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A2" w:rsidRPr="003A2FA2" w:rsidRDefault="003A2FA2" w:rsidP="003A2FA2">
      <w:pPr>
        <w:jc w:val="center"/>
        <w:rPr>
          <w:sz w:val="28"/>
          <w:szCs w:val="28"/>
        </w:rPr>
      </w:pPr>
      <w:r w:rsidRPr="003A2FA2">
        <w:rPr>
          <w:sz w:val="28"/>
          <w:szCs w:val="28"/>
        </w:rPr>
        <w:t>Справка</w:t>
      </w:r>
    </w:p>
    <w:p w:rsidR="003A2FA2" w:rsidRDefault="003A2FA2" w:rsidP="009209BA">
      <w:pPr>
        <w:jc w:val="both"/>
      </w:pPr>
      <w:r>
        <w:t>От 29.01.2019 года.</w:t>
      </w:r>
    </w:p>
    <w:p w:rsidR="009209BA" w:rsidRDefault="00DA2A0D" w:rsidP="009209BA">
      <w:pPr>
        <w:jc w:val="both"/>
      </w:pPr>
      <w:r>
        <w:t xml:space="preserve">        </w:t>
      </w:r>
      <w:r w:rsidR="009209BA">
        <w:t xml:space="preserve">Главный специалист </w:t>
      </w:r>
      <w:proofErr w:type="gramStart"/>
      <w:r w:rsidR="009209BA">
        <w:t>отдела государственного ветеринарного надзора Управления ветеринарии Ленинградской области Хабаров Александр</w:t>
      </w:r>
      <w:proofErr w:type="gramEnd"/>
      <w:r w:rsidR="009209BA">
        <w:t xml:space="preserve"> Иванович 28.01.2019 года  принял участие в  совещании, организованном ассоциацией «Союз фермеров Ленинградской области и Санкт-Петербурга»,  в целях  профилактики нарушений обязательных требований в области ветеринарии при осуществлении деятельности по содержанию животных и птицы крестьянскими (фермерскими) хозяйствами.</w:t>
      </w:r>
    </w:p>
    <w:p w:rsidR="009209BA" w:rsidRDefault="00DA2A0D" w:rsidP="009209BA">
      <w:pPr>
        <w:jc w:val="both"/>
      </w:pPr>
      <w:r>
        <w:t xml:space="preserve">      </w:t>
      </w:r>
      <w:r w:rsidR="009209BA">
        <w:t xml:space="preserve">На совещании </w:t>
      </w:r>
      <w:proofErr w:type="gramStart"/>
      <w:r w:rsidR="009209BA">
        <w:t>Хабаро</w:t>
      </w:r>
      <w:r w:rsidR="003A2FA2">
        <w:t>в</w:t>
      </w:r>
      <w:proofErr w:type="gramEnd"/>
      <w:r w:rsidR="003A2FA2">
        <w:t xml:space="preserve"> А.И. выступил с докладом на те</w:t>
      </w:r>
      <w:r w:rsidR="009209BA">
        <w:t>му «Изменения в ветеринарных требованиях, предъявляемых к КФХ  при содержании животных и птицы. Практика контрольной надзорной деятельности».</w:t>
      </w:r>
    </w:p>
    <w:p w:rsidR="009209BA" w:rsidRDefault="00DA2A0D" w:rsidP="009209BA">
      <w:pPr>
        <w:jc w:val="both"/>
      </w:pPr>
      <w:r>
        <w:t xml:space="preserve">      </w:t>
      </w:r>
      <w:r w:rsidR="009209BA">
        <w:t>На совещании доведены основные ветеринарные требования по содержанию крупного рогатого скота, свиней и птицы.</w:t>
      </w:r>
    </w:p>
    <w:p w:rsidR="003A2FA2" w:rsidRDefault="00DA2A0D" w:rsidP="009209BA">
      <w:pPr>
        <w:jc w:val="both"/>
      </w:pPr>
      <w:r>
        <w:t xml:space="preserve">      </w:t>
      </w:r>
      <w:r w:rsidR="009209BA">
        <w:t>Особое внимание уделено обеспечению и поддержанию высокого уровня биологической защиты к</w:t>
      </w:r>
      <w:r w:rsidR="003A2FA2">
        <w:t>рестьянских фермерских хозяйств, организации и проведения противоэпизоотических мероприятий.</w:t>
      </w:r>
    </w:p>
    <w:p w:rsidR="003A2FA2" w:rsidRDefault="00DA2A0D" w:rsidP="009209BA">
      <w:pPr>
        <w:jc w:val="both"/>
      </w:pPr>
      <w:r>
        <w:t xml:space="preserve">       </w:t>
      </w:r>
      <w:r w:rsidR="003A2FA2">
        <w:t>До участников совещания доведены требования Технических регламентов таможенного союза по обеспечению безопасности выпускаемой продукции животноводства, выполнения программы производственного лабораторного контроля.</w:t>
      </w:r>
    </w:p>
    <w:p w:rsidR="003A2FA2" w:rsidRDefault="00DA2A0D" w:rsidP="009209BA">
      <w:pPr>
        <w:jc w:val="both"/>
      </w:pPr>
      <w:r>
        <w:t xml:space="preserve">      </w:t>
      </w:r>
      <w:r w:rsidR="003A2FA2">
        <w:t>В целях профилактики заноса заразных болезней животных в хозяйства разъяснены требования ветеринарного законодательства  по вопросу ввоза и перемещения животных для комплектования хозяйств, карантинирования животных и оформления ветеринарных сопроводительных документов на перемещение животных.</w:t>
      </w:r>
    </w:p>
    <w:p w:rsidR="003A2FA2" w:rsidRDefault="003A2FA2" w:rsidP="009209BA">
      <w:pPr>
        <w:jc w:val="both"/>
      </w:pPr>
      <w:r>
        <w:t xml:space="preserve">     Доведены наиболее часто встречающиеся нарушения обязательных </w:t>
      </w:r>
      <w:proofErr w:type="gramStart"/>
      <w:r>
        <w:t>требований</w:t>
      </w:r>
      <w:proofErr w:type="gramEnd"/>
      <w:r>
        <w:t xml:space="preserve"> выявляемые при проведении проверок.</w:t>
      </w:r>
    </w:p>
    <w:p w:rsidR="003A2FA2" w:rsidRDefault="003A2FA2" w:rsidP="009209BA">
      <w:pPr>
        <w:jc w:val="both"/>
      </w:pPr>
      <w:r>
        <w:t xml:space="preserve">     По итогам  выступления были даны ответы по вопросам правоприменительной практики при осуществлении регионального государственного ветеринарного надзора.</w:t>
      </w:r>
    </w:p>
    <w:p w:rsidR="003A2FA2" w:rsidRDefault="003A2FA2" w:rsidP="009209BA">
      <w:pPr>
        <w:jc w:val="both"/>
      </w:pPr>
    </w:p>
    <w:p w:rsidR="003A2FA2" w:rsidRDefault="003A2FA2" w:rsidP="003A2FA2">
      <w:pPr>
        <w:spacing w:after="0" w:line="240" w:lineRule="auto"/>
        <w:jc w:val="both"/>
      </w:pPr>
    </w:p>
    <w:p w:rsidR="009209BA" w:rsidRDefault="009209BA" w:rsidP="009209BA">
      <w:pPr>
        <w:jc w:val="both"/>
      </w:pPr>
      <w:bookmarkStart w:id="0" w:name="_GoBack"/>
      <w:bookmarkEnd w:id="0"/>
    </w:p>
    <w:sectPr w:rsidR="0092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BA"/>
    <w:rsid w:val="003A2FA2"/>
    <w:rsid w:val="00902013"/>
    <w:rsid w:val="009209BA"/>
    <w:rsid w:val="00C77CC1"/>
    <w:rsid w:val="00DA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Иванович Хабаров</dc:creator>
  <cp:lastModifiedBy>Луиза Евгеньевна Казакова</cp:lastModifiedBy>
  <cp:revision>2</cp:revision>
  <dcterms:created xsi:type="dcterms:W3CDTF">2019-02-01T12:30:00Z</dcterms:created>
  <dcterms:modified xsi:type="dcterms:W3CDTF">2020-04-14T13:28:00Z</dcterms:modified>
</cp:coreProperties>
</file>