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24" w:rsidRDefault="003E3124" w:rsidP="003E312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3124" w:rsidRDefault="003E3124" w:rsidP="003E3124">
      <w:pPr>
        <w:pStyle w:val="ConsPlusNormal"/>
        <w:jc w:val="both"/>
        <w:outlineLvl w:val="0"/>
      </w:pPr>
    </w:p>
    <w:p w:rsidR="003E3124" w:rsidRDefault="003E3124" w:rsidP="003E3124">
      <w:pPr>
        <w:pStyle w:val="ConsPlusNormal"/>
        <w:outlineLvl w:val="0"/>
      </w:pPr>
      <w:r>
        <w:t>Зарегистрировано в Минюсте России 28 ноября 2022 г. N 71163</w:t>
      </w:r>
    </w:p>
    <w:p w:rsidR="003E3124" w:rsidRDefault="003E3124" w:rsidP="003E31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124" w:rsidRDefault="003E3124" w:rsidP="003E3124">
      <w:pPr>
        <w:pStyle w:val="ConsPlusNormal"/>
      </w:pPr>
    </w:p>
    <w:p w:rsidR="003E3124" w:rsidRDefault="003E3124" w:rsidP="003E312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E3124" w:rsidRDefault="003E3124" w:rsidP="003E3124">
      <w:pPr>
        <w:pStyle w:val="ConsPlusTitle"/>
        <w:jc w:val="center"/>
      </w:pPr>
    </w:p>
    <w:p w:rsidR="003E3124" w:rsidRPr="00CC2682" w:rsidRDefault="003E3124" w:rsidP="003E3124">
      <w:pPr>
        <w:pStyle w:val="ConsPlusTitle"/>
        <w:jc w:val="center"/>
        <w:rPr>
          <w:highlight w:val="yellow"/>
        </w:rPr>
      </w:pPr>
      <w:r w:rsidRPr="00CC2682">
        <w:rPr>
          <w:highlight w:val="yellow"/>
        </w:rPr>
        <w:t>ПРИКАЗ</w:t>
      </w:r>
    </w:p>
    <w:p w:rsidR="003E3124" w:rsidRDefault="003E3124" w:rsidP="003E3124">
      <w:pPr>
        <w:pStyle w:val="ConsPlusTitle"/>
        <w:jc w:val="center"/>
      </w:pPr>
      <w:r w:rsidRPr="00CC2682">
        <w:rPr>
          <w:highlight w:val="yellow"/>
        </w:rPr>
        <w:t>от 26 октября 2022 г. N 741</w:t>
      </w:r>
    </w:p>
    <w:p w:rsidR="003E3124" w:rsidRDefault="003E3124" w:rsidP="003E3124">
      <w:pPr>
        <w:pStyle w:val="ConsPlusTitle"/>
        <w:jc w:val="center"/>
      </w:pPr>
    </w:p>
    <w:p w:rsidR="003E3124" w:rsidRDefault="003E3124" w:rsidP="003E3124">
      <w:pPr>
        <w:pStyle w:val="ConsPlusTitle"/>
        <w:jc w:val="center"/>
      </w:pPr>
      <w:r>
        <w:t>ОБ УТВЕРЖДЕНИИ ВЕТЕРИНАРНЫХ ПРАВИЛ</w:t>
      </w:r>
    </w:p>
    <w:p w:rsidR="003E3124" w:rsidRDefault="003E3124" w:rsidP="003E3124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3E3124" w:rsidRDefault="003E3124" w:rsidP="003E3124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3E3124" w:rsidRDefault="003E3124" w:rsidP="003E3124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3E3124" w:rsidRDefault="003E3124" w:rsidP="003E3124">
      <w:pPr>
        <w:pStyle w:val="ConsPlusTitle"/>
        <w:jc w:val="center"/>
      </w:pPr>
      <w:r>
        <w:t>РАСПРОСТРАНЕНИЯ И ЛИКВИДАЦИЮ ОЧАГОВ ЧУМЫ</w:t>
      </w:r>
    </w:p>
    <w:p w:rsidR="003E3124" w:rsidRDefault="003E3124" w:rsidP="003E3124">
      <w:pPr>
        <w:pStyle w:val="ConsPlusTitle"/>
        <w:jc w:val="center"/>
      </w:pPr>
      <w:r>
        <w:t>МЕЛКИХ ЖВАЧНЫХ ЖИВОТНЫХ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чумы мелких жвачных животных.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jc w:val="right"/>
      </w:pPr>
      <w:r>
        <w:t>Министр</w:t>
      </w:r>
    </w:p>
    <w:p w:rsidR="003E3124" w:rsidRDefault="003E3124" w:rsidP="003E3124">
      <w:pPr>
        <w:pStyle w:val="ConsPlusNormal"/>
        <w:jc w:val="right"/>
      </w:pPr>
      <w:r>
        <w:t>Д.Н.ПАТРУШЕВ</w:t>
      </w: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Normal"/>
        <w:jc w:val="right"/>
        <w:outlineLvl w:val="0"/>
      </w:pPr>
      <w:r>
        <w:t>Утверждены</w:t>
      </w:r>
    </w:p>
    <w:p w:rsidR="003E3124" w:rsidRDefault="003E3124" w:rsidP="003E3124">
      <w:pPr>
        <w:pStyle w:val="ConsPlusNormal"/>
        <w:jc w:val="right"/>
      </w:pPr>
      <w:r>
        <w:t>приказом Минсельхоза России</w:t>
      </w:r>
    </w:p>
    <w:p w:rsidR="003E3124" w:rsidRDefault="003E3124" w:rsidP="003E3124">
      <w:pPr>
        <w:pStyle w:val="ConsPlusNormal"/>
        <w:jc w:val="right"/>
      </w:pPr>
      <w:r>
        <w:t>от 26 октября 2022 г. N 741</w:t>
      </w:r>
    </w:p>
    <w:p w:rsidR="003E3124" w:rsidRDefault="003E3124" w:rsidP="003E3124">
      <w:pPr>
        <w:pStyle w:val="ConsPlusNormal"/>
        <w:jc w:val="right"/>
      </w:pPr>
    </w:p>
    <w:p w:rsidR="003E3124" w:rsidRDefault="003E3124" w:rsidP="003E3124">
      <w:pPr>
        <w:pStyle w:val="ConsPlusTitle"/>
        <w:jc w:val="center"/>
      </w:pPr>
      <w:bookmarkStart w:id="0" w:name="P31"/>
      <w:bookmarkEnd w:id="0"/>
      <w:r>
        <w:t>ВЕТЕРИНАРНЫЕ ПРАВИЛА</w:t>
      </w:r>
    </w:p>
    <w:p w:rsidR="003E3124" w:rsidRDefault="003E3124" w:rsidP="003E3124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3E3124" w:rsidRDefault="003E3124" w:rsidP="003E3124">
      <w:pPr>
        <w:pStyle w:val="ConsPlusTitle"/>
        <w:jc w:val="center"/>
      </w:pPr>
      <w:r>
        <w:t>ОГРАНИЧИТЕЛЬНЫХ И ИНЫХ МЕРОПРИЯТИЙ, УСТАНОВЛЕНИЯ И ОТМЕНЫ</w:t>
      </w:r>
    </w:p>
    <w:p w:rsidR="003E3124" w:rsidRDefault="003E3124" w:rsidP="003E3124">
      <w:pPr>
        <w:pStyle w:val="ConsPlusTitle"/>
        <w:jc w:val="center"/>
      </w:pPr>
      <w:r>
        <w:t>КАРАНТИНА И ИНЫХ ОГРАНИЧЕНИЙ, НАПРАВЛЕННЫХ НА ПРЕДОТВРАЩЕНИЕ</w:t>
      </w:r>
    </w:p>
    <w:p w:rsidR="003E3124" w:rsidRDefault="003E3124" w:rsidP="003E3124">
      <w:pPr>
        <w:pStyle w:val="ConsPlusTitle"/>
        <w:jc w:val="center"/>
      </w:pPr>
      <w:r>
        <w:t>РАСПРОСТРАНЕНИЯ И ЛИКВИДАЦИЮ ОЧАГОВ ЧУМЫ</w:t>
      </w:r>
    </w:p>
    <w:p w:rsidR="003E3124" w:rsidRDefault="003E3124" w:rsidP="003E3124">
      <w:pPr>
        <w:pStyle w:val="ConsPlusTitle"/>
        <w:jc w:val="center"/>
      </w:pPr>
      <w:r>
        <w:t>МЕЛКИХ ЖВАЧНЫХ ЖИВОТНЫХ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Title"/>
        <w:jc w:val="center"/>
        <w:outlineLvl w:val="1"/>
      </w:pPr>
      <w:r>
        <w:t>I. Область применения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Настоящими Ветеринарными правилами осуществления профилактических, </w:t>
      </w:r>
      <w:r>
        <w:lastRenderedPageBreak/>
        <w:t>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чумы мелких жвачных животных (далее - Правила), устанавливаются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чумы мелких жвачных животных &lt;1&gt; (далее - ЧМЖЖ).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43179); от 30 января 2017 г. N 40 (зарегистрирован Минюстом России 27 февраля 2017 г., регистрационный N 45771); от 15 февраля 2017 г. N 67 (зарегистрирован Минюстом России 13 марта 2017 г., регистрационный N 45915); от 25 сентября 2020 г. N 565 (зарегистрирован Минюстом России 22 октября 2020 г. N 60518).</w:t>
      </w:r>
      <w:proofErr w:type="gramEnd"/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ЧМЖЖ,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</w:t>
      </w:r>
      <w:proofErr w:type="gramEnd"/>
      <w:r>
        <w:t xml:space="preserve"> объектов, находящихся в карантинной зоне.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Title"/>
        <w:jc w:val="center"/>
        <w:outlineLvl w:val="1"/>
      </w:pPr>
      <w:r>
        <w:t>II. Общая характеристика ЧМЖЖ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bookmarkStart w:id="1" w:name="P48"/>
      <w:bookmarkEnd w:id="1"/>
      <w:r>
        <w:t xml:space="preserve">3. ЧМЖЖ - </w:t>
      </w:r>
      <w:proofErr w:type="spellStart"/>
      <w:r>
        <w:t>высококонтагиозная</w:t>
      </w:r>
      <w:proofErr w:type="spellEnd"/>
      <w:r>
        <w:t xml:space="preserve"> </w:t>
      </w:r>
      <w:r w:rsidRPr="00CC2682">
        <w:rPr>
          <w:highlight w:val="yellow"/>
        </w:rPr>
        <w:t>вирусная болезнь овец и коз</w:t>
      </w:r>
      <w:r>
        <w:t xml:space="preserve">, а также </w:t>
      </w:r>
      <w:r w:rsidRPr="00CC2682">
        <w:rPr>
          <w:highlight w:val="yellow"/>
        </w:rPr>
        <w:t>диких коз, овец (баранов), сайгаков</w:t>
      </w:r>
      <w:r>
        <w:t xml:space="preserve"> (далее - восприимчивые животные), характеризующаяся острым или подострым течением.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Клиническими признаками острого течения болезни у восприимчивых животных являются повышение температуры тела </w:t>
      </w:r>
      <w:r w:rsidRPr="00CC2682">
        <w:rPr>
          <w:highlight w:val="yellow"/>
        </w:rPr>
        <w:t>до 41 °C и выше</w:t>
      </w:r>
      <w:r>
        <w:t xml:space="preserve">, </w:t>
      </w:r>
      <w:r w:rsidRPr="00CC2682">
        <w:rPr>
          <w:highlight w:val="yellow"/>
        </w:rPr>
        <w:t>геморрагический гастроэнтерит</w:t>
      </w:r>
      <w:r>
        <w:t xml:space="preserve">, затрудненное дыхание, </w:t>
      </w:r>
      <w:r w:rsidRPr="00CC2682">
        <w:rPr>
          <w:highlight w:val="yellow"/>
        </w:rPr>
        <w:t>кашель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Клиническими признаками подострого течения болезни у восприимчивых животных являются </w:t>
      </w:r>
      <w:r w:rsidRPr="00CC2682">
        <w:rPr>
          <w:highlight w:val="yellow"/>
        </w:rPr>
        <w:t>слюнотечение</w:t>
      </w:r>
      <w:r>
        <w:t xml:space="preserve">, наличие </w:t>
      </w:r>
      <w:r w:rsidRPr="00CC2682">
        <w:rPr>
          <w:highlight w:val="yellow"/>
        </w:rPr>
        <w:t>язвенно-некротических поражений на слизистых оболочках ротовой и носовой полостей</w:t>
      </w:r>
      <w:r>
        <w:t xml:space="preserve">, </w:t>
      </w:r>
      <w:r w:rsidRPr="00CC2682">
        <w:rPr>
          <w:highlight w:val="yellow"/>
        </w:rPr>
        <w:t>гнойный конъюнктивит</w:t>
      </w:r>
      <w:r>
        <w:t>, обезвоживание, истощение и аборты.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4. Возбудителем ЧМЖЖ является </w:t>
      </w:r>
      <w:r w:rsidRPr="00CC2682">
        <w:rPr>
          <w:highlight w:val="yellow"/>
        </w:rPr>
        <w:t>РНК-содержащий вирус</w:t>
      </w:r>
      <w:r>
        <w:t xml:space="preserve"> (</w:t>
      </w:r>
      <w:proofErr w:type="spellStart"/>
      <w:r>
        <w:t>Peste-des-petits-ruminants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) семейства </w:t>
      </w:r>
      <w:proofErr w:type="spellStart"/>
      <w:r>
        <w:t>Paramyxoviridae</w:t>
      </w:r>
      <w:proofErr w:type="spellEnd"/>
      <w:r>
        <w:t xml:space="preserve">, подсемейства </w:t>
      </w:r>
      <w:proofErr w:type="spellStart"/>
      <w:r>
        <w:t>Paramyxovirinae</w:t>
      </w:r>
      <w:proofErr w:type="spellEnd"/>
      <w:r>
        <w:t xml:space="preserve">, рода </w:t>
      </w:r>
      <w:proofErr w:type="spellStart"/>
      <w:r>
        <w:t>Morbillivirus</w:t>
      </w:r>
      <w:proofErr w:type="spellEnd"/>
      <w:r>
        <w:t xml:space="preserve"> (далее - возбудитель).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Возбудитель </w:t>
      </w:r>
      <w:r w:rsidRPr="00CC2682">
        <w:rPr>
          <w:highlight w:val="yellow"/>
        </w:rPr>
        <w:t>чувствителен к нагреванию</w:t>
      </w:r>
      <w:r>
        <w:t xml:space="preserve">, воздействию ультрафиолетовых и прямых солнечных лучей, инактивируется под действием дезинфицирующих средств. </w:t>
      </w:r>
      <w:r w:rsidRPr="00CC2682">
        <w:rPr>
          <w:highlight w:val="yellow"/>
        </w:rPr>
        <w:t>Инкубационный период болезни составляет 21 сутки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5. Источником возбудителя являются больные, переболевшие и находящиеся в инкубационном периоде восприимчивые животные.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6. Передача возбудителя осуществляется </w:t>
      </w:r>
      <w:r w:rsidRPr="007E1AB2">
        <w:rPr>
          <w:highlight w:val="yellow"/>
        </w:rPr>
        <w:t>аэрогенным, алиментарным и контактным</w:t>
      </w:r>
      <w:r>
        <w:t xml:space="preserve"> путями. </w:t>
      </w:r>
      <w:r>
        <w:lastRenderedPageBreak/>
        <w:t>Факторами передачи возбудителя являются инфицированные возбудителем корма, вода, подстилка, инвентарь и предметы ухода за восприимчивыми животными, одежда персонала, а также продукты животного происхождения, полученные от больных восприимчивых животных, их секреты и экскреты, трупы восприимчивых животных.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Title"/>
        <w:jc w:val="center"/>
        <w:outlineLvl w:val="1"/>
      </w:pPr>
      <w:r>
        <w:t>III. Профилактические мероприятия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>7. В целях предотвращения возникновения и распространения ЧМЖЖ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предоставлять по требованиям уполномоченных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24, ст. 4188).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принимать </w:t>
      </w:r>
      <w:r w:rsidRPr="007E1AB2">
        <w:rPr>
          <w:highlight w:val="yellow"/>
        </w:rPr>
        <w:t>меры по изоляции подозреваемых в заболевании</w:t>
      </w:r>
      <w:r>
        <w:t xml:space="preserve"> восприимчивых животных, а также всех восприимчивых животных, находившихся в контакте с подозреваемыми в заболевании ЧМЖЖ восприимчивыми животными, и обеспечить изоляцию </w:t>
      </w:r>
      <w:r w:rsidRPr="007E1AB2">
        <w:rPr>
          <w:highlight w:val="yellow"/>
        </w:rPr>
        <w:t>трупов восприимчивых животных</w:t>
      </w:r>
      <w:r>
        <w:t xml:space="preserve"> в том же помещении (месте), в котором они находились;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ЧМЖЖ в соответствии с Ветеринарными </w:t>
      </w:r>
      <w:hyperlink r:id="rId10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&lt;3&gt; (далее - решение о регионализации);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&lt;3&gt; Зарегистрирован Минюстом России 23 марта 2016 г., регистрационный N 41508, с изменениями, внесенными приказами Минсельхоза России от 8 декабря 2020 г. N 735 (зарегистрирован Минюстом России 29 января 2021 г., регистрационный N 62284) и от 22 ноября 2021 г. N 784 (зарегистрирован Минюстом России 28 декабря 2021 г., регистрационный N 66604).</w:t>
      </w:r>
      <w:proofErr w:type="gramEnd"/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 w:rsidRPr="00A66BF6">
        <w:rPr>
          <w:highlight w:val="yellow"/>
        </w:rPr>
        <w:t>не допускать смешивания восприимчивых животных из разных отар</w:t>
      </w:r>
      <w:r>
        <w:t xml:space="preserve"> при их выпасе и водопое.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8. В целях доказательства отсутствия циркуляции возбудителя на территории </w:t>
      </w:r>
      <w:proofErr w:type="gramStart"/>
      <w:r>
        <w:lastRenderedPageBreak/>
        <w:t xml:space="preserve">соответствующего субъекта Российской Федерации уполномоченными специалистами федерального органа исполнительной власти в области ветеринарного надзора должен осуществляться отбор проб для проведения лабораторных исследований на ЧМЖЖ в соответствии с планом мониторинга ветеринарной безопасности на соответствующий год, утвержденным согласно </w:t>
      </w:r>
      <w:hyperlink r:id="rId1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&lt;4&gt;.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&lt;4&gt; Зарегистрирован Минюстом России 23 марта 2016 г., регистрационный N 41507, с изменениями, внесенными приказом Минсельхоза России от 3 августа 2021 г. N 536 (зарегистрирован Минюстом России 12 августа 2021 г., регистрационный N 64612).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Title"/>
        <w:jc w:val="center"/>
        <w:outlineLvl w:val="1"/>
      </w:pPr>
      <w:r>
        <w:t>IV. Мероприятия при подозрении на ЧМЖЖ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>9. Основаниями для подозрения на ЧМЖЖ являются: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признаков, характерных для ЧМЖЖ, перечисленных в </w:t>
      </w:r>
      <w:hyperlink w:anchor="P48">
        <w:r>
          <w:rPr>
            <w:color w:val="0000FF"/>
          </w:rPr>
          <w:t>пункте 3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выявление ЧМЖЖ в хозяйстве, из которого ввезены восприимчивые животные и корма для них, в течение 30 календарных дней после дня осуществления их ввоза;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контакт восприимчивых животных с больными ЧМЖЖ восприимчивыми животными и (или) с факторами передачи возбудителя в течение последних 30 календарных дней.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При наличии оснований для подозрения на ЧМЖЖ владельцы восприимчивых животных обязаны: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(электронная почта, личное обращение, информационная система) о подозрении на ЧМЖЖ уполномоченному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восприимчивых животных и (или) трупов восприимчивых животных (далее - Пробы) и направлении Проб </w:t>
      </w:r>
      <w:r w:rsidRPr="00A66BF6">
        <w:rPr>
          <w:highlight w:val="yellow"/>
        </w:rPr>
        <w:t>в лабораторию</w:t>
      </w:r>
      <w:r>
        <w:t xml:space="preserve"> (испытательный центр) органов и организаций</w:t>
      </w:r>
      <w:r w:rsidRPr="00A66BF6">
        <w:rPr>
          <w:highlight w:val="yellow"/>
        </w:rPr>
        <w:t>, входящих в систему Государственной ветеринарной службы</w:t>
      </w:r>
      <w:r>
        <w:t xml:space="preserve"> Российской Федерации, или иную лабораторию (испытательный центр), аккредитованную в национальной системе аккредитации для исследования на ЧМЖЖ (далее - лаборатория) &lt;5&gt;;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>
        <w:t>за</w:t>
      </w:r>
      <w:proofErr w:type="gramEnd"/>
      <w:r>
        <w:t xml:space="preserve"> последние 30 календарных дней.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11. До получения результатов лабораторных исследований на ЧМЖЖ владельцы </w:t>
      </w:r>
      <w:r>
        <w:lastRenderedPageBreak/>
        <w:t>восприимчивых животных обязаны: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восприимчивых животных внутри хозяйства;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вывоз (вывод) из хозяйства животных всех видов, в том числе птиц;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убой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вывоз молока и продуктов убоя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прекратить заготовку и вывоз кормов, инвентаря и иных материально-технических средств, с которыми могли иметь контакт подозреваемые в заболевании восприимчивые животные, за исключением кормов, обработанных в соответствии с </w:t>
      </w:r>
      <w:hyperlink w:anchor="P213">
        <w:r>
          <w:rPr>
            <w:color w:val="0000FF"/>
          </w:rPr>
          <w:t>пунктом 33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сбор, обработку, хранение, вывоз и использование спермы, яйцеклеток и эмбрионов для искусственного осеменения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обслуживание восприимчивых животных, и специалистов </w:t>
      </w:r>
      <w:proofErr w:type="spellStart"/>
      <w:r>
        <w:t>госветслужбы</w:t>
      </w:r>
      <w:proofErr w:type="spellEnd"/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прекратить выпас восприимчивых животных, за исключением выпаса в хозяйствах, осуществляющих круглогодичное пастбищное содержание восприимчивых животных, включая хозяйства, использующие отгонное животноводство, в которых животные должны содержаться обособленно, без перемещения между пастбищами;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оборудовать ограждение (в случае отсутствия ограды) территории хозяйства с единственным входом (выходом), въездом (выездом);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транспортных средств, предназначенных для обеспечения деятельности хозяйства, лиц, проживающих и (или) временно пребывающих на территории хозяйства. При входе (въезде) в хозяйство должна оборудоваться площадка для подвоза кормов для животных (далее - оборудованная площадка);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обеспечить смену и дезинфекционную обработку одежды и обуви персонала при выходе с территории хозяйства, дезинфекцию помещений хозяйства, в которых содержатся восприимчивые животные, и транспортных сре</w:t>
      </w:r>
      <w:proofErr w:type="gramStart"/>
      <w:r>
        <w:t>дств пр</w:t>
      </w:r>
      <w:proofErr w:type="gramEnd"/>
      <w:r>
        <w:t xml:space="preserve">и выезде с территории хозяйства в соответствии с </w:t>
      </w:r>
      <w:hyperlink w:anchor="P216">
        <w:r>
          <w:rPr>
            <w:color w:val="0000FF"/>
          </w:rPr>
          <w:t>пунктом 34</w:t>
        </w:r>
      </w:hyperlink>
      <w:r>
        <w:t xml:space="preserve"> Правил.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12. Молоко и молочные продукты, полученные от восприимчивых животных, должны подвергаться термической обработке в соответствии с </w:t>
      </w:r>
      <w:hyperlink w:anchor="P213">
        <w:r>
          <w:rPr>
            <w:color w:val="0000FF"/>
          </w:rPr>
          <w:t>пунктом 33</w:t>
        </w:r>
      </w:hyperlink>
      <w:r>
        <w:t xml:space="preserve"> Правил и использоваться внутри хозяйства.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13. </w:t>
      </w:r>
      <w:proofErr w:type="gramStart"/>
      <w:r>
        <w:t>При возникновении подозрения на ЧМЖЖ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 xml:space="preserve">сфере деятельности войск национальной гвардии Российской Федерации, в сфере оборота </w:t>
      </w:r>
      <w:r>
        <w:lastRenderedPageBreak/>
        <w:t>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(электронная почта, личное обращение, информационная система) о подозрении на ЧМЖЖ уполномоченному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провести отбор Проб и их направление в лабораторию.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уполномоченными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их направление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14. </w:t>
      </w:r>
      <w:proofErr w:type="gramStart"/>
      <w:r>
        <w:t xml:space="preserve">Юридические лица и индивидуальные предприниматели, которые заключили </w:t>
      </w:r>
      <w:proofErr w:type="spellStart"/>
      <w:r>
        <w:t>охотхозяйственные</w:t>
      </w:r>
      <w:proofErr w:type="spellEnd"/>
      <w: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>Федерации" &lt;6&gt;, 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особо охраняемых природных территориях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 диких восприимчивых животных с</w:t>
      </w:r>
      <w:proofErr w:type="gramEnd"/>
      <w:r>
        <w:t xml:space="preserve"> клиническими признаками, характерными для ЧМЖЖ, перечисленными в </w:t>
      </w:r>
      <w:hyperlink w:anchor="P48">
        <w:r>
          <w:rPr>
            <w:color w:val="0000FF"/>
          </w:rPr>
          <w:t>пункте 3</w:t>
        </w:r>
      </w:hyperlink>
      <w:r>
        <w:t xml:space="preserve"> Правил, либо трупов диких восприимчивых животных </w:t>
      </w:r>
      <w:proofErr w:type="gramStart"/>
      <w:r>
        <w:t>должны</w:t>
      </w:r>
      <w:proofErr w:type="gramEnd"/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2009, N 30, ст. 3735; 2021, N 24, ст. 4188.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>сообщить в течение 24 часов любым доступным способом (электронная почта, личное обращение, информационная система) о подозрении на ЧМЖЖ уполномоченному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от восприимчивых животных и их направлении в лабораторию.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proofErr w:type="gramStart"/>
      <w:r w:rsidRPr="00A66BF6">
        <w:rPr>
          <w:highlight w:val="yellow"/>
        </w:rPr>
        <w:t>Уполномоченное должностное лицо</w:t>
      </w:r>
      <w:r>
        <w:t xml:space="preserve"> органа исполнительной власти субъекта Российской Федерации, осуществляющего переданные полномочия в области ветеринарии, или </w:t>
      </w:r>
      <w:r w:rsidRPr="00A66BF6">
        <w:rPr>
          <w:highlight w:val="yellow"/>
        </w:rPr>
        <w:t>подведомственной</w:t>
      </w:r>
      <w:r>
        <w:t xml:space="preserve"> ему </w:t>
      </w:r>
      <w:r w:rsidRPr="00A66BF6">
        <w:rPr>
          <w:highlight w:val="yellow"/>
        </w:rPr>
        <w:t>организации в течение 24 часов после получения информации</w:t>
      </w:r>
      <w:r>
        <w:t xml:space="preserve">, указанной в </w:t>
      </w:r>
      <w:hyperlink w:anchor="P81">
        <w:r>
          <w:rPr>
            <w:color w:val="0000FF"/>
          </w:rPr>
          <w:t>пунктах 10</w:t>
        </w:r>
      </w:hyperlink>
      <w:r>
        <w:t xml:space="preserve">, </w:t>
      </w:r>
      <w:hyperlink w:anchor="P102">
        <w:r>
          <w:rPr>
            <w:color w:val="0000FF"/>
          </w:rPr>
          <w:t>13</w:t>
        </w:r>
      </w:hyperlink>
      <w:r>
        <w:t xml:space="preserve"> и </w:t>
      </w:r>
      <w:hyperlink w:anchor="P106">
        <w:r>
          <w:rPr>
            <w:color w:val="0000FF"/>
          </w:rPr>
          <w:t>14</w:t>
        </w:r>
      </w:hyperlink>
      <w:r>
        <w:t xml:space="preserve"> Правил, </w:t>
      </w:r>
      <w:r w:rsidRPr="00A66BF6">
        <w:rPr>
          <w:highlight w:val="yellow"/>
        </w:rPr>
        <w:t>должно сообщить</w:t>
      </w:r>
      <w:r>
        <w:t xml:space="preserve"> о подозрении на ЧМЖЖ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proofErr w:type="gramEnd"/>
      <w: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ЧМЖЖ.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ЧМЖЖ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место нахождения восприимчивых животных, подозреваемых в заболевании ЧМЖЖ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клинического осмотра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ЧМЖЖ, в том числе с реализованными (вывезенными) восприимчивыми животными и (или) полученными от них продуктами животноводства и (или) кормами для восприимчивых животных в течение 30 календарных дней до дня получения информации о подозрении на ЧМЖЖ;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отбора Проб и их направления в лабораторию.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17. Уполномоченное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81">
        <w:r>
          <w:rPr>
            <w:color w:val="0000FF"/>
          </w:rPr>
          <w:t>пунктах 10</w:t>
        </w:r>
      </w:hyperlink>
      <w:r>
        <w:t xml:space="preserve">, </w:t>
      </w:r>
      <w:hyperlink w:anchor="P102">
        <w:r>
          <w:rPr>
            <w:color w:val="0000FF"/>
          </w:rPr>
          <w:t>13</w:t>
        </w:r>
      </w:hyperlink>
      <w:r>
        <w:t xml:space="preserve"> и </w:t>
      </w:r>
      <w:hyperlink w:anchor="P106">
        <w:r>
          <w:rPr>
            <w:color w:val="0000FF"/>
          </w:rPr>
          <w:t>14</w:t>
        </w:r>
      </w:hyperlink>
      <w:r>
        <w:t xml:space="preserve"> Правил, должно: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проинформировать о подозрении на ЧМЖЖ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образования.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Title"/>
        <w:jc w:val="center"/>
        <w:outlineLvl w:val="1"/>
      </w:pPr>
      <w:bookmarkStart w:id="5" w:name="P122"/>
      <w:bookmarkEnd w:id="5"/>
      <w:r>
        <w:t>V. Диагностические мероприятия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18. Отбор Проб должен проводиться специалистами </w:t>
      </w:r>
      <w:proofErr w:type="spellStart"/>
      <w:r>
        <w:t>госветслужбы</w:t>
      </w:r>
      <w:proofErr w:type="spellEnd"/>
      <w:r>
        <w:t xml:space="preserve"> в следующем порядке: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в изолированно содержащейся группе восприимчивых животных или группе восприимчивых животных, для ухода за которыми используется одно и то же оборудование и (или) инвентарь (далее - группа), насчитывающей до 10 голов, пробы биологического материала отбираются от каждого восприимчивого животного группы;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в группе, насчитывающей 10 и более голов, пробы биологического материала отбираются от 10 голов.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При наличии в группе восприимчивых животных с клиническими признаками, указанными в </w:t>
      </w:r>
      <w:hyperlink w:anchor="P48">
        <w:r>
          <w:rPr>
            <w:color w:val="0000FF"/>
          </w:rPr>
          <w:t>пункте 3</w:t>
        </w:r>
      </w:hyperlink>
      <w:r>
        <w:t xml:space="preserve"> Правил, Пробы от таких животных должны отбираться от таких животных с учетом положений настоящего пункта.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lastRenderedPageBreak/>
        <w:t>От восприимчивых животных, за исключением диких восприимчивых животных, находящихся в состоянии естественной свободы, отбираются: с</w:t>
      </w:r>
      <w:r w:rsidRPr="00B40A48">
        <w:rPr>
          <w:highlight w:val="yellow"/>
        </w:rPr>
        <w:t>мывы из глаз, носовой и ротовой полостей, слюна</w:t>
      </w:r>
      <w:r>
        <w:t xml:space="preserve"> (не менее 3 мл), </w:t>
      </w:r>
      <w:proofErr w:type="spellStart"/>
      <w:r w:rsidRPr="00B40A48">
        <w:rPr>
          <w:highlight w:val="yellow"/>
        </w:rPr>
        <w:t>некротизированная</w:t>
      </w:r>
      <w:proofErr w:type="spellEnd"/>
      <w:r w:rsidRPr="00B40A48">
        <w:rPr>
          <w:highlight w:val="yellow"/>
        </w:rPr>
        <w:t xml:space="preserve"> ткань ротовой полости</w:t>
      </w:r>
      <w:r>
        <w:t xml:space="preserve"> (не менее 1 грамма), </w:t>
      </w:r>
      <w:r w:rsidRPr="00B40A48">
        <w:rPr>
          <w:highlight w:val="yellow"/>
        </w:rPr>
        <w:t>пробы крови</w:t>
      </w:r>
      <w:r>
        <w:t xml:space="preserve"> (с антикоагулянтом и без антикоагулянта или с фактором свертывания крови в объеме не менее 7 мл), </w:t>
      </w:r>
      <w:r w:rsidRPr="00B40A48">
        <w:rPr>
          <w:highlight w:val="yellow"/>
        </w:rPr>
        <w:t>мочи</w:t>
      </w:r>
      <w:r>
        <w:t xml:space="preserve"> (не менее 5 мл), </w:t>
      </w:r>
      <w:r w:rsidRPr="00B40A48">
        <w:rPr>
          <w:highlight w:val="yellow"/>
        </w:rPr>
        <w:t>фекалий</w:t>
      </w:r>
      <w:r>
        <w:t xml:space="preserve"> (не менее</w:t>
      </w:r>
      <w:proofErr w:type="gramEnd"/>
      <w:r>
        <w:t xml:space="preserve"> </w:t>
      </w:r>
      <w:proofErr w:type="gramStart"/>
      <w:r>
        <w:t>5 грамм).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B40A48">
        <w:rPr>
          <w:highlight w:val="yellow"/>
        </w:rPr>
        <w:t>От трупов</w:t>
      </w:r>
      <w:r>
        <w:t xml:space="preserve"> восприимчивых животных должны отбираться </w:t>
      </w:r>
      <w:proofErr w:type="spellStart"/>
      <w:r>
        <w:t>предлопаточные</w:t>
      </w:r>
      <w:proofErr w:type="spellEnd"/>
      <w:r>
        <w:t xml:space="preserve"> и легочные </w:t>
      </w:r>
      <w:r w:rsidRPr="00B40A48">
        <w:rPr>
          <w:highlight w:val="yellow"/>
        </w:rPr>
        <w:t>лимфатические узлы</w:t>
      </w:r>
      <w:r>
        <w:t xml:space="preserve">, </w:t>
      </w:r>
      <w:r w:rsidRPr="00B40A48">
        <w:rPr>
          <w:highlight w:val="yellow"/>
        </w:rPr>
        <w:t xml:space="preserve">фрагменты </w:t>
      </w:r>
      <w:proofErr w:type="spellStart"/>
      <w:r w:rsidRPr="00B40A48">
        <w:rPr>
          <w:highlight w:val="yellow"/>
        </w:rPr>
        <w:t>некротизированной</w:t>
      </w:r>
      <w:proofErr w:type="spellEnd"/>
      <w:r w:rsidRPr="00B40A48">
        <w:rPr>
          <w:highlight w:val="yellow"/>
        </w:rPr>
        <w:t xml:space="preserve"> слизистой оболочки</w:t>
      </w:r>
      <w:r>
        <w:t xml:space="preserve"> ротовой полости, легких, селезенки, кишечника в количестве не менее 5 грамм.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Пробы патологического материала отбираются от всех павших восприимчивых животных (при наличии павших восприимчивых животных).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При невозможности отбора Проб в количестве, указанном в настоящем пункте, Пробы должны отбираться в максимально возможном количестве.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19. Упаковка и транспортирование Проб должны обеспечивать их сохранность и пригодность для исследований в течение срока транспортировки. Пробы помещаются в герметичные контейнеры, охлаждаются и на период транспортирования помещаются в термос со льдом или иным охладителем. Доставка Проб в лабораторию должна осуществляться специалистом </w:t>
      </w:r>
      <w:proofErr w:type="spellStart"/>
      <w:r>
        <w:t>госветслужбы</w:t>
      </w:r>
      <w:proofErr w:type="spellEnd"/>
      <w:r>
        <w:t xml:space="preserve"> </w:t>
      </w:r>
      <w:r w:rsidRPr="00B40A48">
        <w:rPr>
          <w:highlight w:val="yellow"/>
        </w:rPr>
        <w:t>в течение 48 часов с момента отбора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Утечка (рассеивание) Проб во внешнюю среду не допускается.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Контейнеры, емкости с Пробами должны быть упакованы и опечатаны.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В сопроводительном письме к Пробам должны быть указаны вид восприимчивого животного, дата, время отбора Проб, дата последней вакцинации восприимчивых животных вакцинами против ЧМЖЖ в соответствии с инструкциями по их применению (далее - вакцинация), номер серии использованной вакцины, производитель вакцины (в случае представления соответствующей информации владельцами восприимчивых животных или специалистами в области ветеринарии), либо информация о том, что вакцинация не проводилась, адрес</w:t>
      </w:r>
      <w:proofErr w:type="gramEnd"/>
      <w:r>
        <w:t xml:space="preserve"> места отбора Проб и (или) указание географических координат в пределах места отбора Проб, перечень Проб, основания для подозрения на ЧМЖЖ, адрес и телефон, а также адрес электронной почты (при наличии)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20. Лабораторные исследования Проб должны проводиться с использованием следующих методов: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выделение возбудителя в чувствительной культуре клеток с последующей его идентификацией методом полимеразной цепной реакции (далее - </w:t>
      </w:r>
      <w:r w:rsidRPr="00B40A48">
        <w:rPr>
          <w:highlight w:val="yellow"/>
        </w:rPr>
        <w:t>ПЦР</w:t>
      </w:r>
      <w:r>
        <w:t xml:space="preserve">) и (или) в реакции нейтрализации (далее - </w:t>
      </w:r>
      <w:r w:rsidRPr="00B40A48">
        <w:rPr>
          <w:highlight w:val="yellow"/>
        </w:rPr>
        <w:t>РН</w:t>
      </w:r>
      <w:r>
        <w:t>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и (или) обнаружение генетического материала возбудителя методом ПЦР;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и (или) </w:t>
      </w:r>
      <w:r w:rsidRPr="00B40A48">
        <w:rPr>
          <w:highlight w:val="yellow"/>
        </w:rPr>
        <w:t>обнаружение антител</w:t>
      </w:r>
      <w:r>
        <w:t xml:space="preserve"> к возбудителю </w:t>
      </w:r>
      <w:r w:rsidRPr="00B40A48">
        <w:rPr>
          <w:highlight w:val="yellow"/>
        </w:rPr>
        <w:t>методом иммуноферментного анализа</w:t>
      </w:r>
      <w:r>
        <w:t>, и (или) в РН.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21. </w:t>
      </w:r>
      <w:r w:rsidRPr="00B40A48">
        <w:rPr>
          <w:highlight w:val="yellow"/>
        </w:rPr>
        <w:t>Диагноз</w:t>
      </w:r>
      <w:r>
        <w:t xml:space="preserve"> на ЧМЖЖ считается установленным в одном из следующих случаев: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выделен и идентифицирован </w:t>
      </w:r>
      <w:r w:rsidRPr="00B40A48">
        <w:rPr>
          <w:highlight w:val="yellow"/>
        </w:rPr>
        <w:t>возбудитель</w:t>
      </w:r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обнаружен </w:t>
      </w:r>
      <w:r w:rsidRPr="00B40A48">
        <w:rPr>
          <w:highlight w:val="yellow"/>
        </w:rPr>
        <w:t>генетический материал</w:t>
      </w:r>
      <w:r>
        <w:t xml:space="preserve"> возбудителя;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выявлены </w:t>
      </w:r>
      <w:r w:rsidRPr="00B40A48">
        <w:rPr>
          <w:highlight w:val="yellow"/>
        </w:rPr>
        <w:t>антитела</w:t>
      </w:r>
      <w:r>
        <w:t xml:space="preserve"> к возбудителю, </w:t>
      </w:r>
      <w:r w:rsidRPr="00B40A48">
        <w:rPr>
          <w:highlight w:val="yellow"/>
        </w:rPr>
        <w:t>не связанные с вакцинацией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22. </w:t>
      </w:r>
      <w:r w:rsidRPr="00B40A48">
        <w:rPr>
          <w:highlight w:val="yellow"/>
        </w:rPr>
        <w:t>Руководитель лаборатории в течение 12 часов</w:t>
      </w:r>
      <w:r>
        <w:t xml:space="preserve"> после получения результатов </w:t>
      </w:r>
      <w:r>
        <w:lastRenderedPageBreak/>
        <w:t xml:space="preserve">лабораторных исследований на ЧМЖЖ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Пробы на исследования, о полученных результатах.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ЧМЖЖ руководитель лаборатории в течение 12 часов после получения результатов лабораторных исследований на ЧМЖЖ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</w:t>
      </w:r>
      <w:proofErr w:type="gramEnd"/>
      <w:r>
        <w:t xml:space="preserve">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 w:rsidRPr="00B40A48">
        <w:rPr>
          <w:highlight w:val="yellow"/>
        </w:rPr>
        <w:t>Руководитель органа</w:t>
      </w:r>
      <w:r>
        <w:t xml:space="preserve"> исполнительной власти субъекта Российской Федерации, осуществляющего переданные полномочия </w:t>
      </w:r>
      <w:r w:rsidRPr="00B40A48">
        <w:rPr>
          <w:highlight w:val="yellow"/>
        </w:rPr>
        <w:t>в области ветеринарии, в течение 24 часов</w:t>
      </w:r>
      <w:r>
        <w:t xml:space="preserve"> после установления диагноза на ЧМЖЖ должен направить в письменной форме информацию о возникновении ЧМЖЖ на территории соответствующего субъекта Российской Федерации, </w:t>
      </w:r>
      <w:r w:rsidRPr="00B40A48">
        <w:rPr>
          <w:highlight w:val="yellow"/>
        </w:rPr>
        <w:t>высшему должностному лицу</w:t>
      </w:r>
      <w:r>
        <w:t xml:space="preserve"> субъекта Российской Федерации,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</w:t>
      </w:r>
      <w:proofErr w:type="gramEnd"/>
      <w:r>
        <w:t xml:space="preserve"> </w:t>
      </w:r>
      <w:proofErr w:type="gramStart"/>
      <w:r>
        <w:t>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</w:t>
      </w:r>
      <w:proofErr w:type="gramEnd"/>
      <w:r>
        <w:t xml:space="preserve"> поступили с объекта, подведомственного указанным органам.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При установлении диагноза на ЧМЖЖ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</w:t>
      </w:r>
      <w:proofErr w:type="gramStart"/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&lt;7&gt; соответствующего субъекта Российской Федерации по вопросам осуществления на подведомственных объектах мероприятий, предусмотренных Правилами.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2019, N 52, ст. 7765).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25. </w:t>
      </w:r>
      <w:proofErr w:type="gramStart"/>
      <w:r>
        <w:t>В случае если в результате проведенных лабораторных исследований диагноз на ЧМЖЖ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</w:t>
      </w:r>
      <w:r>
        <w:lastRenderedPageBreak/>
        <w:t>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Уполномоченное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об установлении или </w:t>
      </w:r>
      <w:proofErr w:type="spellStart"/>
      <w:r>
        <w:t>неустановлении</w:t>
      </w:r>
      <w:proofErr w:type="spellEnd"/>
      <w:r>
        <w:t xml:space="preserve"> диагноза на ЧМЖЖ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proofErr w:type="gramEnd"/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Title"/>
        <w:jc w:val="center"/>
        <w:outlineLvl w:val="1"/>
      </w:pPr>
      <w:bookmarkStart w:id="7" w:name="P154"/>
      <w:bookmarkEnd w:id="7"/>
      <w:r>
        <w:t>VI. Установление карантина, ограничительные и иные</w:t>
      </w:r>
    </w:p>
    <w:p w:rsidR="003E3124" w:rsidRDefault="003E3124" w:rsidP="003E3124">
      <w:pPr>
        <w:pStyle w:val="ConsPlusTitle"/>
        <w:jc w:val="center"/>
      </w:pPr>
      <w:r>
        <w:t>мероприятия, направленные на ликвидацию очагов ЧМЖЖ, а также</w:t>
      </w:r>
    </w:p>
    <w:p w:rsidR="003E3124" w:rsidRDefault="003E3124" w:rsidP="003E3124">
      <w:pPr>
        <w:pStyle w:val="ConsPlusTitle"/>
        <w:jc w:val="center"/>
      </w:pPr>
      <w:r>
        <w:t>на предотвращение ее распространения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27.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ЧМЖЖ </w:t>
      </w:r>
      <w:r w:rsidRPr="005456B9">
        <w:rPr>
          <w:highlight w:val="yellow"/>
        </w:rPr>
        <w:t>в течение 24 часов с момента установления диагноза</w:t>
      </w:r>
      <w:r>
        <w:t xml:space="preserve"> на ЧМЖЖ должен: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5456B9">
        <w:rPr>
          <w:highlight w:val="yellow"/>
        </w:rPr>
        <w:t>направить на рассмотрение руководителю высшего исполнительного органа</w:t>
      </w:r>
      <w:r>
        <w:t xml:space="preserve"> государственной власти субъекта Российской Федерации </w:t>
      </w:r>
      <w:r w:rsidRPr="005456B9">
        <w:rPr>
          <w:highlight w:val="yellow"/>
        </w:rPr>
        <w:t>представление об установлении ограничительных мероприятий (карантина)</w:t>
      </w:r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уполномоченным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</w:t>
      </w:r>
      <w:proofErr w:type="gramEnd"/>
      <w:r>
        <w:t xml:space="preserve"> ЧМЖЖ у восприимчивых животных, содержащихся на объектах, подведомственных указанным органам;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1A6B50">
        <w:rPr>
          <w:highlight w:val="yellow"/>
        </w:rPr>
        <w:t>разработать проект акта об установлении ограничительных мероприятий (карантина) с соответствующим перечнем ограничений</w:t>
      </w:r>
      <w:r>
        <w:t xml:space="preserve"> и направить его на рассмотрение высшему должностному лицу субъекта Российской Федерации.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ЧМЖЖ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</w:t>
      </w:r>
      <w:proofErr w:type="gramEnd"/>
      <w:r>
        <w:t xml:space="preserve"> органов, представленных не позднее 12 часов с момента получения информации об установлении диагноза на ЧМЖЖ в соответствии с </w:t>
      </w:r>
      <w:hyperlink w:anchor="P144">
        <w:r>
          <w:rPr>
            <w:color w:val="0000FF"/>
          </w:rPr>
          <w:t>пунктом 22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разработать и утвердить план мероприятий по ликвидации эпизоотического очага ЧМЖЖ и предотвращению распространения возбудителя и направить его на рассмотрение высшему </w:t>
      </w:r>
      <w:r>
        <w:lastRenderedPageBreak/>
        <w:t>должностному лицу субъекта Российской Федерации.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ЧМЖЖ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ЧМЖЖ и предотвращению распространения возбудителя осуществляется с учетом предложений должностных лиц указанных</w:t>
      </w:r>
      <w:proofErr w:type="gramEnd"/>
      <w:r>
        <w:t xml:space="preserve"> органов, представленных не позднее 12 часов с момента получения информации об установлении диагноза на ЧМЖЖ в соответствии с </w:t>
      </w:r>
      <w:hyperlink w:anchor="P144">
        <w:r>
          <w:rPr>
            <w:color w:val="0000FF"/>
          </w:rPr>
          <w:t>пунктом 22</w:t>
        </w:r>
      </w:hyperlink>
      <w:r>
        <w:t xml:space="preserve"> Правил.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28. Высшее должностное лицо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29.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место нахождения источника и факторов передачи возбудителя в тех границах, в которых возможна его передача восприимчивым животным (далее - </w:t>
      </w:r>
      <w:r w:rsidRPr="00B40A48">
        <w:rPr>
          <w:highlight w:val="yellow"/>
        </w:rPr>
        <w:t>эпизоотический очаг</w:t>
      </w:r>
      <w:r>
        <w:t>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территория вокруг эпизоотического очага, радиус которой составляет </w:t>
      </w:r>
      <w:r w:rsidRPr="00B40A48">
        <w:rPr>
          <w:highlight w:val="yellow"/>
        </w:rPr>
        <w:t>от 3 до 5 км</w:t>
      </w:r>
      <w:r>
        <w:t xml:space="preserve">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</w:t>
      </w:r>
      <w:r w:rsidRPr="00B40A48">
        <w:rPr>
          <w:highlight w:val="yellow"/>
        </w:rPr>
        <w:t>неблагополучный пункт</w:t>
      </w:r>
      <w:r>
        <w:t>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территория вокруг неблагополучного пункта, радиус которой составляет </w:t>
      </w:r>
      <w:r w:rsidRPr="00B40A48">
        <w:rPr>
          <w:highlight w:val="yellow"/>
        </w:rPr>
        <w:t>от 10 до 20 км</w:t>
      </w:r>
      <w:r>
        <w:t xml:space="preserve"> от границ неблагополучного пункта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указанной территории (далее - </w:t>
      </w:r>
      <w:r w:rsidRPr="00B40A48">
        <w:rPr>
          <w:highlight w:val="yellow"/>
        </w:rPr>
        <w:t>угрожаемая зона</w:t>
      </w:r>
      <w:r>
        <w:t>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Уполномоченное </w:t>
      </w:r>
      <w:r w:rsidRPr="00B40A48">
        <w:rPr>
          <w:highlight w:val="yellow"/>
        </w:rPr>
        <w:t>должностное лицо организации, подведомственной</w:t>
      </w:r>
      <w:r>
        <w:t xml:space="preserve"> органу исполнительной власти субъекта Российской Федерации, осуществляющему переданные полномочия </w:t>
      </w:r>
      <w:r w:rsidRPr="00B40A48">
        <w:rPr>
          <w:highlight w:val="yellow"/>
        </w:rPr>
        <w:t>в области ветеринарии</w:t>
      </w:r>
      <w:r>
        <w:t xml:space="preserve">, </w:t>
      </w:r>
      <w:r w:rsidRPr="00B40A48">
        <w:rPr>
          <w:highlight w:val="yellow"/>
        </w:rPr>
        <w:t>должно проинформировать население и главу муниципального образования</w:t>
      </w:r>
      <w:r>
        <w:t xml:space="preserve"> о возникновении эпизоотического очага </w:t>
      </w:r>
      <w:r w:rsidRPr="00B40A48">
        <w:rPr>
          <w:highlight w:val="yellow"/>
        </w:rPr>
        <w:t>в течение 24 часов с момента принятия решения об установлении</w:t>
      </w:r>
      <w:r>
        <w:t xml:space="preserve"> ограничительных мероприятий (</w:t>
      </w:r>
      <w:r w:rsidRPr="00B40A48">
        <w:rPr>
          <w:highlight w:val="yellow"/>
        </w:rPr>
        <w:t>карантина</w:t>
      </w:r>
      <w:r>
        <w:t>) на территории субъекта Российской Федерации.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31.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</w:p>
    <w:p w:rsidR="003E3124" w:rsidRPr="00F52D27" w:rsidRDefault="003E3124" w:rsidP="003E3124">
      <w:pPr>
        <w:pStyle w:val="ConsPlusNormal"/>
        <w:spacing w:before="220"/>
        <w:ind w:firstLine="540"/>
        <w:jc w:val="both"/>
        <w:rPr>
          <w:highlight w:val="yellow"/>
        </w:rPr>
      </w:pPr>
      <w:bookmarkStart w:id="8" w:name="P174"/>
      <w:bookmarkEnd w:id="8"/>
      <w:r>
        <w:t xml:space="preserve">32. </w:t>
      </w:r>
      <w:r w:rsidRPr="00F52D27">
        <w:rPr>
          <w:highlight w:val="yellow"/>
        </w:rPr>
        <w:t>В эпизоотическом очаге: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а) запрещается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лечение больных</w:t>
      </w:r>
      <w:r>
        <w:t xml:space="preserve">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посещение территории посторонними лицами</w:t>
      </w:r>
      <w:r>
        <w:t xml:space="preserve">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эпизоотического очага, лиц, проживающих и (или) временно пребывающих на территории, </w:t>
      </w:r>
      <w:r>
        <w:lastRenderedPageBreak/>
        <w:t>признанной эпизоотическим очагом;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ввоз (ввод), вывоз (вывод) животных всех видов</w:t>
      </w:r>
      <w:r>
        <w:t>, в том числе птиц;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убой восприимчивых животных с целью получения от них продуктов убоя, вывоз продуктов</w:t>
      </w:r>
      <w:r>
        <w:t xml:space="preserve"> их убоя;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сбор, обработка, вывоз, хранение и использование спермы, яйцеклеток и эмбрионов</w:t>
      </w:r>
      <w:r>
        <w:t xml:space="preserve"> для искусственного осеменения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выпас, перемещение и перегруппировка восприимчивых животных</w:t>
      </w:r>
      <w:r>
        <w:t xml:space="preserve"> внутри хозяйства;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вывоз молока и молочных продуктов</w:t>
      </w:r>
      <w:r>
        <w:t>, полученных от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заготовка и вывоз кормов, инвентаря</w:t>
      </w:r>
      <w:r>
        <w:t xml:space="preserve"> и иных материально-технических средств, с которыми могли иметь контакт больные восприимчивые животные, за исключением кормов, обработанных в соответствии с </w:t>
      </w:r>
      <w:hyperlink w:anchor="P213">
        <w:r>
          <w:rPr>
            <w:color w:val="0000FF"/>
          </w:rPr>
          <w:t>пунктом 33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стрижка шерсти, сбор пуха</w:t>
      </w:r>
      <w:r>
        <w:t xml:space="preserve"> восприимчивых животных, вывоз шерсти и пуха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вскрытие трупов и снятие шкур</w:t>
      </w:r>
      <w:r>
        <w:t xml:space="preserve"> с павших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проведение хирургических операций на восприимчивых</w:t>
      </w:r>
      <w:r>
        <w:t xml:space="preserve"> животных (за исключением оказания хирургической помощи восприимчивым животным, необходимой для спасения их жизней);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въезд и выезд транспортных средств</w:t>
      </w:r>
      <w:r>
        <w:t xml:space="preserve">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охота на диких восприимчивых</w:t>
      </w:r>
      <w:r>
        <w:t xml:space="preserve"> животных, отнесенных к охотничьим ресурсам &lt;8&gt;, за исключением охоты в целях регулирования численности охотничьих ресурсов &lt;9&gt;;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б) </w:t>
      </w:r>
      <w:r w:rsidRPr="00F52D27">
        <w:rPr>
          <w:highlight w:val="yellow"/>
        </w:rPr>
        <w:t>осуществляется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 w:rsidRPr="00F52D27">
        <w:rPr>
          <w:highlight w:val="yellow"/>
        </w:rPr>
        <w:t>изъятие восприимчивых</w:t>
      </w:r>
      <w:r>
        <w:t xml:space="preserve"> животных </w:t>
      </w:r>
      <w:r w:rsidRPr="00F52D27">
        <w:rPr>
          <w:highlight w:val="yellow"/>
        </w:rPr>
        <w:t>и (или) продуктов</w:t>
      </w:r>
      <w:r>
        <w:t xml:space="preserve"> животноводства, полученных от восприимчивых животных, за исключением шкур, шерсти и пуха, заготовленных в хозяйстве до дня установления ограничительных мероприятий (карантина), </w:t>
      </w:r>
      <w:r w:rsidRPr="00F52D27">
        <w:rPr>
          <w:highlight w:val="yellow"/>
        </w:rPr>
        <w:t>в течение 7 календарных дней</w:t>
      </w:r>
      <w:r>
        <w:t xml:space="preserve"> </w:t>
      </w:r>
      <w:r w:rsidRPr="001A6B50">
        <w:rPr>
          <w:highlight w:val="yellow"/>
        </w:rPr>
        <w:t>со дня принятия решения об организации и проведении изъятия</w:t>
      </w:r>
      <w:r>
        <w:t xml:space="preserve"> восприимчивых животных и (или) продуктов животноводства руководителем высшего исполнительного органа государственной власти субъекта Российской Федерации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изъятия</w:t>
      </w:r>
      <w:proofErr w:type="gramEnd"/>
      <w:r>
        <w:t xml:space="preserve"> животных и (или) продуктов животноводства при ликвидации очагов особ</w:t>
      </w:r>
      <w:bookmarkStart w:id="9" w:name="_GoBack"/>
      <w:bookmarkEnd w:id="9"/>
      <w:r>
        <w:t xml:space="preserve">о опасных болезней животных, </w:t>
      </w:r>
      <w:r>
        <w:lastRenderedPageBreak/>
        <w:t xml:space="preserve">утвержденными постановлением Правительства Российской Федерации от 26 мая 2006 г. N 310 &lt;10&gt;. Убой изъятых восприимчивых животных осуществляется бескровным методом. Трупы изъятых восприимчивых животных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8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 &lt;11&gt;;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2006, N 23, ст. 2502; 2021, N 3, ст. 597.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 w:rsidRPr="00F52D27">
        <w:rPr>
          <w:highlight w:val="yellow"/>
        </w:rPr>
        <w:t>подвоз кормов</w:t>
      </w:r>
      <w:r>
        <w:t xml:space="preserve"> с оборудованной площадки;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содержание</w:t>
      </w:r>
      <w:r>
        <w:t xml:space="preserve"> домашней птицы и </w:t>
      </w:r>
      <w:r w:rsidRPr="00F52D27">
        <w:rPr>
          <w:highlight w:val="yellow"/>
        </w:rPr>
        <w:t>иных невосприимчивых</w:t>
      </w:r>
      <w:r>
        <w:t xml:space="preserve"> к ЧМЖЖ домашних животных </w:t>
      </w:r>
      <w:r w:rsidRPr="00F52D27">
        <w:rPr>
          <w:highlight w:val="yellow"/>
        </w:rPr>
        <w:t>изолированно</w:t>
      </w:r>
      <w:r>
        <w:t>. Допускается содержание собак в вольерах или на привязи, лошадей - в загонах и левадах;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обеспечение отсутствия на территории эпизоотического очага животных без владельцев</w:t>
      </w:r>
      <w:r>
        <w:t xml:space="preserve"> &lt;12&gt;;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 w:rsidRPr="00F52D27">
        <w:rPr>
          <w:highlight w:val="yellow"/>
        </w:rPr>
        <w:t>обеспечение отсутствия на территории эпизоотического очага диких восприимчивых</w:t>
      </w:r>
      <w:r>
        <w:t xml:space="preserve"> животных, отнесенных к охотничьим ресурсам, путем регулирования их численности &lt;13&gt;;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0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 w:rsidRPr="00F52D27">
        <w:rPr>
          <w:highlight w:val="yellow"/>
        </w:rPr>
        <w:t>организация смены одежды, обуви</w:t>
      </w:r>
      <w:r>
        <w:t xml:space="preserve"> при входе на территорию и выходе с территории эпизоотического очага;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дезинфекционная обработка одежды и обуви</w:t>
      </w:r>
      <w:r>
        <w:t xml:space="preserve"> в соответствии с </w:t>
      </w:r>
      <w:hyperlink w:anchor="P216">
        <w:r>
          <w:rPr>
            <w:color w:val="0000FF"/>
          </w:rPr>
          <w:t>пунктом 34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дезинсекция и дератизация</w:t>
      </w:r>
      <w:r>
        <w:t>. Трупы грызунов сжигаются;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дезинфекционная обработка транспортных сре</w:t>
      </w:r>
      <w:proofErr w:type="gramStart"/>
      <w:r w:rsidRPr="00F52D27">
        <w:rPr>
          <w:highlight w:val="yellow"/>
        </w:rPr>
        <w:t>дств</w:t>
      </w:r>
      <w:r>
        <w:t xml:space="preserve"> пр</w:t>
      </w:r>
      <w:proofErr w:type="gramEnd"/>
      <w:r>
        <w:t xml:space="preserve">и выезде с территории эпизоотического очага, в соответствии с </w:t>
      </w:r>
      <w:hyperlink w:anchor="P216">
        <w:r>
          <w:rPr>
            <w:color w:val="0000FF"/>
          </w:rPr>
          <w:t>пунктом 34</w:t>
        </w:r>
      </w:hyperlink>
      <w:r>
        <w:t xml:space="preserve"> Правил.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 xml:space="preserve">33. </w:t>
      </w:r>
      <w:r w:rsidRPr="00F52D27">
        <w:rPr>
          <w:highlight w:val="yellow"/>
        </w:rPr>
        <w:t>Молоко и иная продукция</w:t>
      </w:r>
      <w:r>
        <w:t xml:space="preserve">, </w:t>
      </w:r>
      <w:r w:rsidRPr="00F52D27">
        <w:rPr>
          <w:highlight w:val="yellow"/>
        </w:rPr>
        <w:t>полученная от больных</w:t>
      </w:r>
      <w:r>
        <w:t xml:space="preserve"> восприимчивых животных, </w:t>
      </w:r>
      <w:r w:rsidRPr="00F52D27">
        <w:rPr>
          <w:highlight w:val="yellow"/>
        </w:rPr>
        <w:t>утилизируются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Молоко и молочные продукты, полученные от </w:t>
      </w:r>
      <w:r w:rsidRPr="00F52D27">
        <w:rPr>
          <w:highlight w:val="yellow"/>
        </w:rPr>
        <w:t>клинически здоровых восприимчивых животных, утилизируются либо обеззараживаются путем кипячения</w:t>
      </w:r>
      <w:r>
        <w:t xml:space="preserve"> в течение не менее 5 минут и </w:t>
      </w:r>
      <w:r w:rsidRPr="00F52D27">
        <w:rPr>
          <w:highlight w:val="yellow"/>
        </w:rPr>
        <w:lastRenderedPageBreak/>
        <w:t>используются внутри эпизоотического очага</w:t>
      </w:r>
      <w:r>
        <w:t>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 w:rsidRPr="00F52D27">
        <w:rPr>
          <w:highlight w:val="yellow"/>
        </w:rPr>
        <w:t>Корма прогреваются</w:t>
      </w:r>
      <w:r>
        <w:t xml:space="preserve"> при температуре 90 °C не менее 60 минут, при температуре 100 °C - не менее 30 минут, при температуре 114 °C и абсолютном давлении в 3 бара - не менее 10 минут или дезинфицируются растворами с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их применению и используются внутри эпизоотического очага </w:t>
      </w:r>
      <w:r w:rsidRPr="00F52D27">
        <w:rPr>
          <w:highlight w:val="yellow"/>
        </w:rPr>
        <w:t>или утилизируются</w:t>
      </w:r>
      <w:r>
        <w:t>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11" w:name="P216"/>
      <w:bookmarkEnd w:id="11"/>
      <w:r>
        <w:t xml:space="preserve">34. </w:t>
      </w:r>
      <w:r w:rsidRPr="00F52D27">
        <w:rPr>
          <w:highlight w:val="yellow"/>
        </w:rPr>
        <w:t>Дезинфекции в эпизоотическом очаге подлежат помещения по содержанию восприимчивых животных, одежда и обувь, транспортные средства и другие объекты</w:t>
      </w:r>
      <w:r>
        <w:t>, с которыми контактировали восприимчивые животные.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</w:r>
      <w:proofErr w:type="spellStart"/>
      <w:r>
        <w:t>двутретиосновная</w:t>
      </w:r>
      <w:proofErr w:type="spellEnd"/>
      <w:r>
        <w:t xml:space="preserve"> соль, нейтральный гипохлорит кальция) с содержанием в растворе 5% активного хлора; или раствор натриевой соли </w:t>
      </w:r>
      <w:proofErr w:type="spellStart"/>
      <w:r>
        <w:t>дихлоризоциануровой</w:t>
      </w:r>
      <w:proofErr w:type="spellEnd"/>
      <w:r>
        <w:t xml:space="preserve"> кислоты, содержащей 10% активного хлора, или 10-процентный однохлористый йод (для деревянных поверхностей), или 7-процентный раствор перекиси водорода с добавлением 0,2% ОП-10, или 2-процентный раствор </w:t>
      </w:r>
      <w:proofErr w:type="spellStart"/>
      <w:r>
        <w:t>глутарового</w:t>
      </w:r>
      <w:proofErr w:type="spellEnd"/>
      <w:r>
        <w:t xml:space="preserve"> альдегида, или другие дезинфицирующие средства, обладающие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согласно инструкциям по их применению.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Дезинфекция одежды и обуви осуществляется при выходе с территории эпизоотического очага парами формальдегида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средствами, обладающими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возбудителя, согласно инструкциям по их применению.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Для дезинфекции транспортных средств должны применяться 1,5-процентный формальдегид, или 3-процентный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 xml:space="preserve">, или 1,5-процентный </w:t>
      </w:r>
      <w:proofErr w:type="spellStart"/>
      <w:r>
        <w:t>параформ</w:t>
      </w:r>
      <w:proofErr w:type="spellEnd"/>
      <w:r>
        <w:t xml:space="preserve">, приготовленный на 0,5-процентном растворе едкого натра, или 5-процентный хлорамин, или другие дезинфицирующие растворы, обладающие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возбудителя, согласно инструкциям по их применению.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Навоз и подстилка</w:t>
      </w:r>
      <w:r>
        <w:t xml:space="preserve">, </w:t>
      </w:r>
      <w:proofErr w:type="gramStart"/>
      <w:r>
        <w:t>загрязненные</w:t>
      </w:r>
      <w:proofErr w:type="gramEnd"/>
      <w:r>
        <w:t xml:space="preserve"> выделениями восприимчивых животных, </w:t>
      </w:r>
      <w:r w:rsidRPr="00F52D27">
        <w:rPr>
          <w:highlight w:val="yellow"/>
        </w:rPr>
        <w:t>сжигаются</w:t>
      </w:r>
      <w:r>
        <w:t xml:space="preserve">. </w:t>
      </w:r>
      <w:r w:rsidRPr="00F52D27">
        <w:rPr>
          <w:highlight w:val="yellow"/>
        </w:rPr>
        <w:t>Навозная жижа в жижесборнике смешивается с сухой хлорной известью</w:t>
      </w:r>
      <w:r>
        <w:t xml:space="preserve">, содержащей не менее 25% активного хлора, из расчета 1 кг извести на каждые 20 л навозной жижи, или с другими дезинфицирующими средствами, обладающими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возбудителя, согласно инструкциям по их применению.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F52D27">
        <w:rPr>
          <w:highlight w:val="yellow"/>
        </w:rPr>
        <w:t>Почва на месте падежа больного восприимчивого животного орошается раствором хлорной извести</w:t>
      </w:r>
      <w:r>
        <w:t>, содержащим 5% активного хлора, из расчета 10 л на 1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r w:rsidRPr="00F52D27">
        <w:rPr>
          <w:highlight w:val="yellow"/>
        </w:rPr>
        <w:t>перекапывается на глубину 20 - 25 см, перемешивается с сухой хлорной известью</w:t>
      </w:r>
      <w:r>
        <w:t xml:space="preserve">, содержащей не менее 25 - 28% активного хлора, из расчета на 3 части почвы одну часть хлорной извести и увлажняется водой, или другими дезинфицирующими растворами, обладающими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возбудителя, согласно инструкциям по их применению.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должен </w:t>
      </w:r>
      <w:r w:rsidRPr="00F52D27">
        <w:rPr>
          <w:highlight w:val="yellow"/>
        </w:rPr>
        <w:t>организовать выставление на всех дорогах, ведущих из эпизоотического очага к границам неблагополучного пункта, а также выходящих от границ неблагополучного пункта, круглосуточных контрольно-пропускных постов</w:t>
      </w:r>
      <w:r>
        <w:t xml:space="preserve">, препятствующих в соответствии с </w:t>
      </w:r>
      <w:hyperlink w:anchor="P174">
        <w:r>
          <w:rPr>
            <w:color w:val="0000FF"/>
          </w:rPr>
          <w:t>пунктами 32</w:t>
        </w:r>
      </w:hyperlink>
      <w:r>
        <w:t xml:space="preserve"> и </w:t>
      </w:r>
      <w:hyperlink w:anchor="P228">
        <w:r>
          <w:rPr>
            <w:color w:val="0000FF"/>
          </w:rPr>
          <w:t>36</w:t>
        </w:r>
      </w:hyperlink>
      <w:r>
        <w:t xml:space="preserve"> Правил ввозу (вводу), вывозу (выводу) животных всех видов, в том числе птиц, а также продуктов животноводства</w:t>
      </w:r>
      <w:proofErr w:type="gramEnd"/>
      <w:r>
        <w:t xml:space="preserve">. </w:t>
      </w:r>
      <w:proofErr w:type="gramStart"/>
      <w:r>
        <w:t xml:space="preserve">Контрольно-пропускные пункты оборудуются временными дезинфекционными 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174">
        <w:r>
          <w:rPr>
            <w:color w:val="0000FF"/>
          </w:rPr>
          <w:t>пункту 32</w:t>
        </w:r>
      </w:hyperlink>
      <w:r>
        <w:t xml:space="preserve"> Правил, </w:t>
      </w:r>
      <w:r w:rsidRPr="00F52D27">
        <w:rPr>
          <w:highlight w:val="yellow"/>
        </w:rPr>
        <w:t>с круглосуточным дежурством и привлечением сотрудников полиции</w:t>
      </w:r>
      <w:r>
        <w:t xml:space="preserve"> в </w:t>
      </w:r>
      <w:r>
        <w:lastRenderedPageBreak/>
        <w:t xml:space="preserve">соответствии со </w:t>
      </w:r>
      <w:hyperlink r:id="rId21">
        <w:r>
          <w:rPr>
            <w:color w:val="0000FF"/>
          </w:rPr>
          <w:t>статьей 16</w:t>
        </w:r>
      </w:hyperlink>
      <w:r>
        <w:t xml:space="preserve"> Федерального закона от 7 февраля 2011 г. N 3-ФЗ "О полиции" &lt;14&gt;.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2011, N 7, ст. 900; 2021, N 52, ст. 8983.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Круглосуточная работа на контрольно-пропускных пунктах должна осуществляться </w:t>
      </w:r>
      <w:r w:rsidRPr="00F52D27">
        <w:rPr>
          <w:highlight w:val="yellow"/>
        </w:rPr>
        <w:t>до завершения утилизации всех восприимчивых животных</w:t>
      </w:r>
      <w:r>
        <w:t xml:space="preserve"> (их трупов).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дезинфекционных 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или неблагополучного пункта, ограничивающих въезд (проезд</w:t>
      </w:r>
      <w:proofErr w:type="gramEnd"/>
      <w:r>
        <w:t>) транспортных средств и указывающих направление движения.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 xml:space="preserve">36. </w:t>
      </w:r>
      <w:r w:rsidRPr="0062622A">
        <w:rPr>
          <w:highlight w:val="yellow"/>
        </w:rPr>
        <w:t>В неблагополучном пункте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а) </w:t>
      </w:r>
      <w:r w:rsidRPr="0062622A">
        <w:rPr>
          <w:highlight w:val="yellow"/>
        </w:rPr>
        <w:t>запрещается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proofErr w:type="gramStart"/>
      <w:r w:rsidRPr="0062622A">
        <w:rPr>
          <w:highlight w:val="yellow"/>
        </w:rPr>
        <w:t>ввоз и вывоз животных всех видов</w:t>
      </w:r>
      <w:r>
        <w:t xml:space="preserve">, в том числе птиц, </w:t>
      </w:r>
      <w:r w:rsidRPr="0062622A">
        <w:rPr>
          <w:highlight w:val="yellow"/>
        </w:rPr>
        <w:t>за исключением вывоза</w:t>
      </w:r>
      <w:r>
        <w:t xml:space="preserve"> восприимчивых животных, </w:t>
      </w:r>
      <w:r w:rsidRPr="0062622A">
        <w:rPr>
          <w:highlight w:val="yellow"/>
        </w:rPr>
        <w:t>не имеющих клинических признаков</w:t>
      </w:r>
      <w:r>
        <w:t xml:space="preserve">, перечисленных в </w:t>
      </w:r>
      <w:hyperlink w:anchor="P48">
        <w:r>
          <w:rPr>
            <w:color w:val="0000FF"/>
          </w:rPr>
          <w:t>пункте 3</w:t>
        </w:r>
      </w:hyperlink>
      <w:r>
        <w:t xml:space="preserve"> Правил, </w:t>
      </w:r>
      <w:r w:rsidRPr="0062622A">
        <w:rPr>
          <w:highlight w:val="yellow"/>
        </w:rPr>
        <w:t>подвергнутых вакцинации</w:t>
      </w:r>
      <w:r>
        <w:t xml:space="preserve">, </w:t>
      </w:r>
      <w:r w:rsidRPr="0062622A">
        <w:rPr>
          <w:highlight w:val="yellow"/>
        </w:rPr>
        <w:t>на убой</w:t>
      </w:r>
      <w:r>
        <w:t xml:space="preserve"> на предприятия по убою животных или оборудованные для этих целей убойные пункты, </w:t>
      </w:r>
      <w:r w:rsidRPr="0062622A">
        <w:rPr>
          <w:highlight w:val="yellow"/>
        </w:rPr>
        <w:t>находящиеся на территории неблагополучного пункта и (или) угрожаемой зоны, через 21 календарный день после дня вакцинации</w:t>
      </w:r>
      <w:r>
        <w:t>;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убой восприимчивых животных с целью получения от них продуктов убоя, за исключением убоя через 21 календарный день после дня вакцинации клинически здоровых восприимчивых животных, подвергнутых вакцинации;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вывоз продуктов убоя, не прошедших обработку</w:t>
      </w:r>
      <w:r>
        <w:t xml:space="preserve"> в соответствии с </w:t>
      </w:r>
      <w:hyperlink w:anchor="P249">
        <w:r>
          <w:rPr>
            <w:color w:val="0000FF"/>
          </w:rPr>
          <w:t>пунктом 37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вывоз молока</w:t>
      </w:r>
      <w:r>
        <w:t xml:space="preserve">, полученного от восприимчивых животных, и (или) молочных продуктов, изготовленных из такого молока, не подвергнутых термической обработке в соответствии с </w:t>
      </w:r>
      <w:hyperlink w:anchor="P213">
        <w:r>
          <w:rPr>
            <w:color w:val="0000FF"/>
          </w:rPr>
          <w:t>пунктом 33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заготовка и вывоз кормов</w:t>
      </w:r>
      <w:r>
        <w:t xml:space="preserve">, за исключением кормов, обработанных в соответствии с </w:t>
      </w:r>
      <w:hyperlink w:anchor="P213">
        <w:r>
          <w:rPr>
            <w:color w:val="0000FF"/>
          </w:rPr>
          <w:t>пунктом 33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вывоз инвентаря</w:t>
      </w:r>
      <w:r>
        <w:t xml:space="preserve"> и иных материально-технических средств, с которыми могли иметь контакт восприимчивые животные;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стрижка шерсти, сбор пуха</w:t>
      </w:r>
      <w:r>
        <w:t xml:space="preserve"> восприимчивых животных, </w:t>
      </w:r>
      <w:r w:rsidRPr="0062622A">
        <w:rPr>
          <w:highlight w:val="yellow"/>
        </w:rPr>
        <w:t>вывоз шерсти и пуха</w:t>
      </w:r>
      <w:r>
        <w:t xml:space="preserve"> восприимчивых животных, не прошедших обработку в соответствии с </w:t>
      </w:r>
      <w:hyperlink w:anchor="P249">
        <w:r>
          <w:rPr>
            <w:color w:val="0000FF"/>
          </w:rPr>
          <w:t>пунктом 37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выпас, перемещение, перегруппировка</w:t>
      </w:r>
      <w:r>
        <w:t xml:space="preserve">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проведение</w:t>
      </w:r>
      <w:r>
        <w:t xml:space="preserve"> сельскохозяйственных </w:t>
      </w:r>
      <w:r w:rsidRPr="0062622A">
        <w:rPr>
          <w:highlight w:val="yellow"/>
        </w:rPr>
        <w:t>ярмарок, выставок, торгов и других мероприятий, связанных со скоплением животных всех видов</w:t>
      </w:r>
      <w:r>
        <w:t>, в том числе птиц;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сбор, обработка, вывоз, хранение и </w:t>
      </w:r>
      <w:r w:rsidRPr="0062622A">
        <w:rPr>
          <w:highlight w:val="yellow"/>
        </w:rPr>
        <w:t>использование спермы, яйцеклеток и эмбрионов для искусственного осеменения восприимчивых животных</w:t>
      </w:r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б) </w:t>
      </w:r>
      <w:r w:rsidRPr="0062622A">
        <w:rPr>
          <w:highlight w:val="yellow"/>
        </w:rPr>
        <w:t>осуществляется: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lastRenderedPageBreak/>
        <w:t>отбор проб крови от восприимчивых</w:t>
      </w:r>
      <w:r>
        <w:t xml:space="preserve"> животных, за исключением диких восприимчивых животных, находящихся в состоянии естественной свободы, для лабораторных исследований на наличие антител к возбудителю в соответствии с </w:t>
      </w:r>
      <w:hyperlink w:anchor="P122">
        <w:r>
          <w:rPr>
            <w:color w:val="0000FF"/>
          </w:rPr>
          <w:t>главой V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клинический осмотр специалистом в области ветеринарии восприимчивых животных, за исключением диких восприимчивых животных, находящихся в состоянии естественной свободы;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вакцинация восприимчивых животных</w:t>
      </w:r>
      <w:r>
        <w:t xml:space="preserve">, за исключением диких восприимчивых животных, находящихся в состоянии естественной свободы, </w:t>
      </w:r>
      <w:r w:rsidRPr="00C72AD5">
        <w:rPr>
          <w:highlight w:val="yellow"/>
        </w:rPr>
        <w:t>с последующим ежедневным двукратным клиническим осмотром и термометрией</w:t>
      </w:r>
      <w:r>
        <w:t xml:space="preserve"> вакцинированного поголовья в течение 21 календарного дня после дня вакцинации;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направление на убой клинически здоровых восприимчивых</w:t>
      </w:r>
      <w:r>
        <w:t xml:space="preserve"> животных на предприятия по убою животных или оборудованные для этих целей убойные пункты, находящиеся на территории неблагополучного пункта или угрожаемой зоны, </w:t>
      </w:r>
      <w:r w:rsidRPr="00C72AD5">
        <w:rPr>
          <w:highlight w:val="yellow"/>
        </w:rPr>
        <w:t>через 21 календарный день после дня вакцинации в течение 70 календарных дней</w:t>
      </w:r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дезинфекционная обработка транспортных сре</w:t>
      </w:r>
      <w:proofErr w:type="gramStart"/>
      <w:r w:rsidRPr="00C72AD5">
        <w:rPr>
          <w:highlight w:val="yellow"/>
        </w:rPr>
        <w:t>дств</w:t>
      </w:r>
      <w:r>
        <w:t xml:space="preserve"> пр</w:t>
      </w:r>
      <w:proofErr w:type="gramEnd"/>
      <w:r>
        <w:t xml:space="preserve">и выезде с территории неблагополучного пункта в соответствии с </w:t>
      </w:r>
      <w:hyperlink w:anchor="P216">
        <w:r>
          <w:rPr>
            <w:color w:val="0000FF"/>
          </w:rPr>
          <w:t>пунктом 34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обеспечение отсутствия на территории неблагополучного пункта животных без владельцев</w:t>
      </w:r>
      <w:r>
        <w:t>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содержание домашней птицы и невосприимчивых домашних животных</w:t>
      </w:r>
      <w:r w:rsidRPr="00C72AD5">
        <w:t xml:space="preserve"> в помещениях.</w:t>
      </w:r>
      <w:r>
        <w:t xml:space="preserve"> Допускается содержание собак в вольерах или на привязи, лошадей - в загонах и левадах.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Корма</w:t>
      </w:r>
      <w:r>
        <w:t xml:space="preserve"> для восприимчивых животных, с которыми могли иметь контакт восприимчивые животные, </w:t>
      </w:r>
      <w:r w:rsidRPr="00C72AD5">
        <w:rPr>
          <w:highlight w:val="yellow"/>
        </w:rPr>
        <w:t>скармливаются восприимчивым животным, вакцинированным</w:t>
      </w:r>
      <w:r>
        <w:t xml:space="preserve"> против ЧМЖЖ.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bookmarkStart w:id="13" w:name="P249"/>
      <w:bookmarkEnd w:id="13"/>
      <w:r>
        <w:t xml:space="preserve">37. </w:t>
      </w:r>
      <w:proofErr w:type="gramStart"/>
      <w:r w:rsidRPr="00C72AD5">
        <w:rPr>
          <w:highlight w:val="yellow"/>
        </w:rPr>
        <w:t>Мясо</w:t>
      </w:r>
      <w:r>
        <w:t xml:space="preserve">, полученное от убоя клинически здоровых восприимчивых животных, подвергнутых вакцинации, </w:t>
      </w:r>
      <w:r w:rsidRPr="00C72AD5">
        <w:rPr>
          <w:highlight w:val="yellow"/>
        </w:rPr>
        <w:t>подвергается обработке прогреванием</w:t>
      </w:r>
      <w:r>
        <w:t xml:space="preserve"> с достижением в толще продукта температуры не ниже 70 °C в течение не менее 30 минут или созреванию в тушах при температуре выше 2 °C в течение не менее 24 часов после убоя, значение показателя </w:t>
      </w:r>
      <w:proofErr w:type="spellStart"/>
      <w:r>
        <w:t>pH</w:t>
      </w:r>
      <w:proofErr w:type="spellEnd"/>
      <w:r>
        <w:t xml:space="preserve"> мяса при измерении в середине длиннейшей мышцы спины каждой половины туши</w:t>
      </w:r>
      <w:proofErr w:type="gramEnd"/>
      <w:r>
        <w:t xml:space="preserve"> должно быть ниже 6,0. </w:t>
      </w:r>
      <w:r w:rsidRPr="00C72AD5">
        <w:rPr>
          <w:highlight w:val="yellow"/>
        </w:rPr>
        <w:t>Полученные продукты убоя (кроме мяса, шкур) утилизируются</w:t>
      </w:r>
      <w:r>
        <w:t xml:space="preserve">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2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C72AD5">
        <w:rPr>
          <w:highlight w:val="yellow"/>
        </w:rPr>
        <w:t>Шкуры, шерсть и пух обеззараживаются в дезинфекционной камере при 60 °C в течение не менее 30 минут</w:t>
      </w:r>
      <w:proofErr w:type="gramStart"/>
      <w:r w:rsidR="00F52D27">
        <w:t xml:space="preserve"> </w:t>
      </w:r>
      <w:r>
        <w:t>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38. </w:t>
      </w:r>
      <w:r w:rsidRPr="00AC1040">
        <w:rPr>
          <w:highlight w:val="yellow"/>
        </w:rPr>
        <w:t>В угрожаемой зоне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а) </w:t>
      </w:r>
      <w:r w:rsidRPr="0062622A">
        <w:rPr>
          <w:highlight w:val="yellow"/>
        </w:rPr>
        <w:t>запрещается</w:t>
      </w:r>
      <w:r>
        <w:t>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ввоз, вывоз и перемещение</w:t>
      </w:r>
      <w:r>
        <w:t xml:space="preserve"> восприимчивых животных </w:t>
      </w:r>
      <w:r w:rsidRPr="0062622A">
        <w:rPr>
          <w:highlight w:val="yellow"/>
        </w:rPr>
        <w:t>за исключением</w:t>
      </w:r>
      <w:r>
        <w:t xml:space="preserve"> вывоза восприимчивых животных </w:t>
      </w:r>
      <w:r w:rsidRPr="0062622A">
        <w:rPr>
          <w:highlight w:val="yellow"/>
        </w:rPr>
        <w:t>на убой</w:t>
      </w:r>
      <w:r>
        <w:t xml:space="preserve"> на предприятия по убою животных или оборудованные для этих целей убойные пункты;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проведение</w:t>
      </w:r>
      <w:r>
        <w:t xml:space="preserve"> сельскохозяйственных ярмарок, выставок, торгов и других </w:t>
      </w:r>
      <w:r w:rsidRPr="0062622A">
        <w:rPr>
          <w:highlight w:val="yellow"/>
        </w:rPr>
        <w:t>мероприятий</w:t>
      </w:r>
      <w:r>
        <w:t xml:space="preserve">, </w:t>
      </w:r>
      <w:r w:rsidRPr="0062622A">
        <w:rPr>
          <w:highlight w:val="yellow"/>
        </w:rPr>
        <w:t>связанных со скоплением восприимчивых</w:t>
      </w:r>
      <w:r>
        <w:t xml:space="preserve">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сбор, обработка, вывоз, хранение и использование спермы, яйцеклеток и эмбрионов</w:t>
      </w:r>
      <w:r>
        <w:t xml:space="preserve"> для искусственного осеменения восприимчивых животных;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62622A">
        <w:rPr>
          <w:highlight w:val="yellow"/>
        </w:rPr>
        <w:t>вывоз шкур, шерсти и пуха</w:t>
      </w:r>
      <w:r>
        <w:t xml:space="preserve"> восприимчивых животных, </w:t>
      </w:r>
      <w:r w:rsidRPr="0062622A">
        <w:rPr>
          <w:highlight w:val="yellow"/>
        </w:rPr>
        <w:t>не прошедших обработку</w:t>
      </w:r>
      <w:r>
        <w:t xml:space="preserve"> в </w:t>
      </w:r>
      <w:r>
        <w:lastRenderedPageBreak/>
        <w:t xml:space="preserve">соответствии с </w:t>
      </w:r>
      <w:hyperlink w:anchor="P249">
        <w:r>
          <w:rPr>
            <w:color w:val="0000FF"/>
          </w:rPr>
          <w:t>пунктом 37</w:t>
        </w:r>
      </w:hyperlink>
      <w:r>
        <w:t xml:space="preserve"> Правил;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AC1040">
        <w:t>клинический осмотр</w:t>
      </w:r>
      <w:r>
        <w:t xml:space="preserve"> специалистом в области ветеринарии восприимчивых животных, за исключением диких восприимчивых животных, находящихся в состоянии естественной свободы;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AC1040">
        <w:rPr>
          <w:highlight w:val="yellow"/>
        </w:rPr>
        <w:t>отбор проб крови от восприимчивых животных</w:t>
      </w:r>
      <w:r>
        <w:t xml:space="preserve">, за исключением диких восприимчивых животных, находящихся в состоянии естественной свободы, для лабораторных исследований на наличие антител к возбудителю в соответствии с </w:t>
      </w:r>
      <w:hyperlink w:anchor="P122">
        <w:r>
          <w:rPr>
            <w:color w:val="0000FF"/>
          </w:rPr>
          <w:t>главой V</w:t>
        </w:r>
      </w:hyperlink>
      <w:r>
        <w:t xml:space="preserve"> Правил.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3E3124" w:rsidRDefault="003E3124" w:rsidP="003E3124">
      <w:pPr>
        <w:pStyle w:val="ConsPlusNormal"/>
        <w:jc w:val="center"/>
      </w:pPr>
    </w:p>
    <w:p w:rsidR="003E3124" w:rsidRDefault="003E3124" w:rsidP="003E3124">
      <w:pPr>
        <w:pStyle w:val="ConsPlusNormal"/>
        <w:ind w:firstLine="540"/>
        <w:jc w:val="both"/>
      </w:pPr>
      <w:r>
        <w:t xml:space="preserve">39. </w:t>
      </w:r>
      <w:r w:rsidRPr="00B40A48">
        <w:rPr>
          <w:highlight w:val="yellow"/>
        </w:rPr>
        <w:t>Отмена карантина</w:t>
      </w:r>
      <w:r>
        <w:t xml:space="preserve"> осуществляется </w:t>
      </w:r>
      <w:r w:rsidRPr="00B40A48">
        <w:rPr>
          <w:highlight w:val="yellow"/>
        </w:rPr>
        <w:t>через 42 календарных дня</w:t>
      </w:r>
      <w:r>
        <w:t xml:space="preserve"> </w:t>
      </w:r>
      <w:r w:rsidRPr="00B40A48">
        <w:rPr>
          <w:highlight w:val="yellow"/>
        </w:rPr>
        <w:t>после дня утилизации последнего трупа</w:t>
      </w:r>
      <w:r>
        <w:t xml:space="preserve"> восприимчивого животного и (</w:t>
      </w:r>
      <w:r w:rsidRPr="00B40A48">
        <w:rPr>
          <w:highlight w:val="yellow"/>
        </w:rPr>
        <w:t>или) убоя последнего восприимчивого животного</w:t>
      </w:r>
      <w:r>
        <w:t xml:space="preserve"> в эпизоотическом очаге и проведения других мероприятий, предусмотренных </w:t>
      </w:r>
      <w:hyperlink w:anchor="P154">
        <w:r>
          <w:rPr>
            <w:color w:val="0000FF"/>
          </w:rPr>
          <w:t>разделом VI</w:t>
        </w:r>
      </w:hyperlink>
      <w:r>
        <w:t xml:space="preserve"> Правил.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</w:t>
      </w:r>
      <w:r w:rsidRPr="00B40A48">
        <w:rPr>
          <w:highlight w:val="yellow"/>
        </w:rPr>
        <w:t>при получении от уполномоченного должностного лица организации, подведомственной</w:t>
      </w:r>
      <w:r>
        <w:t xml:space="preserve"> органу исполнительной власти субъекта Российской Федерации, осуществляющего переданные полномочия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</w:t>
      </w:r>
      <w:proofErr w:type="gramEnd"/>
      <w:r>
        <w:t xml:space="preserve"> </w:t>
      </w:r>
      <w:proofErr w:type="gramStart"/>
      <w:r>
        <w:t xml:space="preserve">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</w:t>
      </w:r>
      <w:r w:rsidRPr="00AC1040">
        <w:rPr>
          <w:highlight w:val="yellow"/>
        </w:rPr>
        <w:t>в течение 24 часов должен направить представление высшему должностному лицу</w:t>
      </w:r>
      <w:r>
        <w:t xml:space="preserve">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Высшее должностное лицо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продолжения осуществления хозяйственной деятельности, связанной с содержанием восприимчивых животных, </w:t>
      </w:r>
      <w:r w:rsidRPr="00AC1040">
        <w:rPr>
          <w:highlight w:val="yellow"/>
        </w:rPr>
        <w:t>в помещениях хозяйства, в которых содержались больные восприимчивые животные, после отмены карантина размещаются восприимчивые животные в возрасте от 8 до 10 месяцев</w:t>
      </w:r>
      <w:r>
        <w:t xml:space="preserve">, не имеющие клинических признаков, перечисленных в </w:t>
      </w:r>
      <w:hyperlink w:anchor="P48">
        <w:r>
          <w:rPr>
            <w:color w:val="0000FF"/>
          </w:rPr>
          <w:t>пункте 3</w:t>
        </w:r>
      </w:hyperlink>
      <w:r>
        <w:t xml:space="preserve"> Правил, </w:t>
      </w:r>
      <w:r w:rsidRPr="00AC1040">
        <w:rPr>
          <w:highlight w:val="yellow"/>
        </w:rPr>
        <w:t>в количестве 2 - 3 голов</w:t>
      </w:r>
      <w:r>
        <w:t xml:space="preserve"> (далее - животные-индикаторы), </w:t>
      </w:r>
      <w:r w:rsidRPr="00AC1040">
        <w:rPr>
          <w:highlight w:val="yellow"/>
        </w:rPr>
        <w:t>не вакцинированные против ЧМЖЖ</w:t>
      </w:r>
      <w:r>
        <w:t>, при соблюдении следующих условий:</w:t>
      </w:r>
      <w:proofErr w:type="gramEnd"/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а) животные-индикаторы должны быть маркированы;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б) специалистом </w:t>
      </w:r>
      <w:proofErr w:type="spellStart"/>
      <w:r>
        <w:t>госветслужбы</w:t>
      </w:r>
      <w:proofErr w:type="spellEnd"/>
      <w:r>
        <w:t xml:space="preserve"> должен осуществляться ежедневный клинический осмотр животных-индикаторов с измерением температуры тела (далее - наблюдение);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в) </w:t>
      </w:r>
      <w:r w:rsidRPr="00AC1040">
        <w:rPr>
          <w:highlight w:val="yellow"/>
        </w:rPr>
        <w:t>продолжительность периода наблюдения</w:t>
      </w:r>
      <w:r>
        <w:t xml:space="preserve"> за животными-индикаторами специалистами </w:t>
      </w:r>
      <w:proofErr w:type="spellStart"/>
      <w:r>
        <w:t>госветслужбы</w:t>
      </w:r>
      <w:proofErr w:type="spellEnd"/>
      <w:r>
        <w:t xml:space="preserve"> должна составлять </w:t>
      </w:r>
      <w:r w:rsidRPr="00AC1040">
        <w:rPr>
          <w:highlight w:val="yellow"/>
        </w:rPr>
        <w:t>не менее 42 календарных дней</w:t>
      </w:r>
      <w:r>
        <w:t xml:space="preserve"> со дня размещения животных-индикаторов в помещениях хозяйства.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AC1040">
        <w:rPr>
          <w:highlight w:val="yellow"/>
        </w:rPr>
        <w:t>По завершении периода наблюдения проводится отбор проб</w:t>
      </w:r>
      <w:r>
        <w:t xml:space="preserve"> биологического материала от животных-индикаторов для лабораторных исследований на ЧМЖЖ в соответствии с </w:t>
      </w:r>
      <w:hyperlink w:anchor="P122">
        <w:r>
          <w:rPr>
            <w:color w:val="0000FF"/>
          </w:rPr>
          <w:t>главой V</w:t>
        </w:r>
      </w:hyperlink>
      <w:r>
        <w:t xml:space="preserve"> Правил. Размещение на территории эпизоотического очага восприимчивых животных допускается при условии </w:t>
      </w:r>
      <w:proofErr w:type="spellStart"/>
      <w:r>
        <w:t>неустановления</w:t>
      </w:r>
      <w:proofErr w:type="spellEnd"/>
      <w:r>
        <w:t xml:space="preserve"> диагноза на ЧМЖЖ при лабораторных исследованиях Проб от </w:t>
      </w:r>
      <w:r>
        <w:lastRenderedPageBreak/>
        <w:t>животных-индикаторов.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42. </w:t>
      </w:r>
      <w:r w:rsidRPr="00AC1040">
        <w:rPr>
          <w:highlight w:val="yellow"/>
        </w:rPr>
        <w:t>После отмены</w:t>
      </w:r>
      <w:r>
        <w:t xml:space="preserve"> карантина на территории эпизоотического очага и неблагополучного пункта: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>а) запрещается: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AC1040">
        <w:rPr>
          <w:highlight w:val="yellow"/>
        </w:rPr>
        <w:t>в течение 30 календарных дней</w:t>
      </w:r>
      <w:r>
        <w:t xml:space="preserve"> после дня завершения периода наблюдения </w:t>
      </w:r>
      <w:r w:rsidRPr="00AC1040">
        <w:rPr>
          <w:highlight w:val="yellow"/>
        </w:rPr>
        <w:t>вывоз продуктов убоя</w:t>
      </w:r>
      <w:r>
        <w:t xml:space="preserve">, полученных от восприимчивых животных, </w:t>
      </w:r>
      <w:r w:rsidRPr="00AC1040">
        <w:rPr>
          <w:highlight w:val="yellow"/>
        </w:rPr>
        <w:t>не прошедших обработку</w:t>
      </w:r>
      <w:r>
        <w:t xml:space="preserve"> в соответствии с </w:t>
      </w:r>
      <w:hyperlink w:anchor="P249">
        <w:r>
          <w:rPr>
            <w:color w:val="0000FF"/>
          </w:rPr>
          <w:t>пунктом 37</w:t>
        </w:r>
      </w:hyperlink>
      <w:r>
        <w:t xml:space="preserve"> Правил (в случае продолжения осуществления хозяйственной деятельности, связанной с содержанием восприимчивых животных на территории эпизоотического очага);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 w:rsidRPr="00AC1040">
        <w:rPr>
          <w:highlight w:val="yellow"/>
        </w:rPr>
        <w:t>в течение 181 календарного дня вывоз восприимчивых животных</w:t>
      </w:r>
      <w:r>
        <w:t xml:space="preserve">, </w:t>
      </w:r>
      <w:r w:rsidRPr="00AC1040">
        <w:rPr>
          <w:highlight w:val="yellow"/>
        </w:rPr>
        <w:t>за исключением вывоза на убой</w:t>
      </w:r>
      <w:r>
        <w:t xml:space="preserve"> на предприятия по убою животных или оборудованные для этих целей убойные пункты;</w:t>
      </w:r>
    </w:p>
    <w:p w:rsidR="003E3124" w:rsidRDefault="003E3124" w:rsidP="003E3124">
      <w:pPr>
        <w:pStyle w:val="ConsPlusNormal"/>
        <w:spacing w:before="220"/>
        <w:ind w:firstLine="540"/>
        <w:jc w:val="both"/>
      </w:pPr>
      <w:r>
        <w:t xml:space="preserve">б) осуществляется </w:t>
      </w:r>
      <w:r w:rsidRPr="00AC1040">
        <w:rPr>
          <w:highlight w:val="yellow"/>
        </w:rPr>
        <w:t>1 раз в год в течение 3 лет отбор проб крови от восприимчивых животных для лабораторных исследований на ЧМЖЖ, за исключением диких</w:t>
      </w:r>
      <w:r>
        <w:t xml:space="preserve"> восприимчивых животных, находящихся в состоянии естественной свободы, </w:t>
      </w:r>
      <w:r w:rsidRPr="00AC1040">
        <w:rPr>
          <w:highlight w:val="yellow"/>
        </w:rPr>
        <w:t>на наличие антител</w:t>
      </w:r>
      <w:r>
        <w:t xml:space="preserve"> к возбудителю в соответствии с </w:t>
      </w:r>
      <w:hyperlink w:anchor="P122">
        <w:r>
          <w:rPr>
            <w:color w:val="0000FF"/>
          </w:rPr>
          <w:t>главой V</w:t>
        </w:r>
      </w:hyperlink>
      <w:r>
        <w:t xml:space="preserve"> Правил.</w:t>
      </w: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ind w:firstLine="540"/>
        <w:jc w:val="both"/>
      </w:pPr>
    </w:p>
    <w:p w:rsidR="003E3124" w:rsidRDefault="003E3124" w:rsidP="003E31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124" w:rsidRDefault="003E3124" w:rsidP="003E3124"/>
    <w:p w:rsidR="00430BFE" w:rsidRDefault="00430BFE"/>
    <w:sectPr w:rsidR="00430BFE" w:rsidSect="00B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3"/>
    <w:rsid w:val="001A6B50"/>
    <w:rsid w:val="003E3124"/>
    <w:rsid w:val="00430BFE"/>
    <w:rsid w:val="005456B9"/>
    <w:rsid w:val="0062622A"/>
    <w:rsid w:val="007E1AB2"/>
    <w:rsid w:val="00A66BF6"/>
    <w:rsid w:val="00AA1E63"/>
    <w:rsid w:val="00AC1040"/>
    <w:rsid w:val="00B40A48"/>
    <w:rsid w:val="00C72AD5"/>
    <w:rsid w:val="00CC2682"/>
    <w:rsid w:val="00F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3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3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3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31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31685B5AC94780BCFA3508E313332E2CCFEA437190BA2136BDD5A49BE55EF3CE0F68C07892CA382A71A7B03LAyFJ" TargetMode="External"/><Relationship Id="rId13" Type="http://schemas.openxmlformats.org/officeDocument/2006/relationships/hyperlink" Target="consultantplus://offline/ref=0A331685B5AC94780BCFA3508E313332E5C9FBAB34150BA2136BDD5A49BE55EF3CE0F68C07892CA382A71A7B03LAyFJ" TargetMode="External"/><Relationship Id="rId18" Type="http://schemas.openxmlformats.org/officeDocument/2006/relationships/hyperlink" Target="consultantplus://offline/ref=0A331685B5AC94780BCFA3508E313332E5C8FEA932180BA2136BDD5A49BE55EF2EE0AE80068133AB81B24C2A45F923B2D8202E3449EDA64ELBy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331685B5AC94780BCFA3508E313332E5C9FDAE3F1C0BA2136BDD5A49BE55EF2EE0AE80068135AA82B24C2A45F923B2D8202E3449EDA64ELBy3J" TargetMode="External"/><Relationship Id="rId7" Type="http://schemas.openxmlformats.org/officeDocument/2006/relationships/hyperlink" Target="consultantplus://offline/ref=0A331685B5AC94780BCFA3508E313332E5CEF9A5311F0BA2136BDD5A49BE55EF2EE0AE80068132A78FB24C2A45F923B2D8202E3449EDA64ELBy3J" TargetMode="External"/><Relationship Id="rId12" Type="http://schemas.openxmlformats.org/officeDocument/2006/relationships/hyperlink" Target="consultantplus://offline/ref=0A331685B5AC94780BCFA3508E313332E0C3FFA8301D0BA2136BDD5A49BE55EF2EE0AE80068132A685B24C2A45F923B2D8202E3449EDA64ELBy3J" TargetMode="External"/><Relationship Id="rId17" Type="http://schemas.openxmlformats.org/officeDocument/2006/relationships/hyperlink" Target="consultantplus://offline/ref=0A331685B5AC94780BCFA3508E313332E5C9F9A4321D0BA2136BDD5A49BE55EF2EE0AE850DD563E7D3B419731FAC2AADD23E2CL3y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331685B5AC94780BCFA3508E313332E5C9FBAB34150BA2136BDD5A49BE55EF2EE0AE80068133A284B24C2A45F923B2D8202E3449EDA64ELBy3J" TargetMode="External"/><Relationship Id="rId20" Type="http://schemas.openxmlformats.org/officeDocument/2006/relationships/hyperlink" Target="consultantplus://offline/ref=0A331685B5AC94780BCFA3508E313332E5C9FBAB34150BA2136BDD5A49BE55EF2EE0AE80068136A480B24C2A45F923B2D8202E3449EDA64ELBy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31685B5AC94780BCFA3508E313332E5C8FEA932180BA2136BDD5A49BE55EF2EE0AE80068133AA82B24C2A45F923B2D8202E3449EDA64ELBy3J" TargetMode="External"/><Relationship Id="rId11" Type="http://schemas.openxmlformats.org/officeDocument/2006/relationships/hyperlink" Target="consultantplus://offline/ref=0A331685B5AC94780BCFA3508E313332E2C3F9A5371C0BA2136BDD5A49BE55EF2EE0AE80068132A182B24C2A45F923B2D8202E3449EDA64ELBy3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331685B5AC94780BCFA3508E313332E5C9FBAB34150BA2136BDD5A49BE55EF2EE0AE80068132A58EB24C2A45F923B2D8202E3449EDA64ELBy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331685B5AC94780BCFA3508E313332E5CAFEAC36140BA2136BDD5A49BE55EF2EE0AE80068132A38FB24C2A45F923B2D8202E3449EDA64ELBy3J" TargetMode="External"/><Relationship Id="rId19" Type="http://schemas.openxmlformats.org/officeDocument/2006/relationships/hyperlink" Target="consultantplus://offline/ref=0A331685B5AC94780BCFA3508E313332E5C8F3A933190BA2136BDD5A49BE55EF2EE0AE80068132A280B24C2A45F923B2D8202E3449EDA64ELB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31685B5AC94780BCFA3508E313332E5C8FEA932180BA2136BDD5A49BE55EF2EE0AE80068130A783B24C2A45F923B2D8202E3449EDA64ELBy3J" TargetMode="External"/><Relationship Id="rId14" Type="http://schemas.openxmlformats.org/officeDocument/2006/relationships/hyperlink" Target="consultantplus://offline/ref=0A331685B5AC94780BCFA3508E313332E5C8FEA932180BA2136BDD5A49BE55EF2EE0AE80078039F7D7FD4D7600A430B3D4202C3055LEyCJ" TargetMode="External"/><Relationship Id="rId22" Type="http://schemas.openxmlformats.org/officeDocument/2006/relationships/hyperlink" Target="consultantplus://offline/ref=0A331685B5AC94780BCFA3508E313332E5C8FEA932180BA2136BDD5A49BE55EF2EE0AE80068133AB81B24C2A45F923B2D8202E3449EDA64ELB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8335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Герасимов</dc:creator>
  <cp:keywords/>
  <dc:description/>
  <cp:lastModifiedBy>Сергей Вадимович Герасимов</cp:lastModifiedBy>
  <cp:revision>5</cp:revision>
  <dcterms:created xsi:type="dcterms:W3CDTF">2023-04-18T09:53:00Z</dcterms:created>
  <dcterms:modified xsi:type="dcterms:W3CDTF">2023-04-27T14:54:00Z</dcterms:modified>
</cp:coreProperties>
</file>