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EC" w:rsidRDefault="001112E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112EC" w:rsidRDefault="001112EC">
      <w:pPr>
        <w:pStyle w:val="ConsPlusNormal"/>
        <w:outlineLvl w:val="0"/>
      </w:pPr>
    </w:p>
    <w:p w:rsidR="001112EC" w:rsidRDefault="001112EC">
      <w:pPr>
        <w:pStyle w:val="ConsPlusTitle"/>
        <w:jc w:val="center"/>
        <w:outlineLvl w:val="0"/>
      </w:pPr>
      <w:r>
        <w:t>УПРАВЛЕНИЕ ВЕТЕРИНАРИИ ЛЕНИНГРАДСКОЙ ОБЛАСТИ</w:t>
      </w:r>
    </w:p>
    <w:p w:rsidR="001112EC" w:rsidRDefault="001112EC">
      <w:pPr>
        <w:pStyle w:val="ConsPlusTitle"/>
        <w:jc w:val="center"/>
      </w:pPr>
    </w:p>
    <w:p w:rsidR="001112EC" w:rsidRDefault="001112EC">
      <w:pPr>
        <w:pStyle w:val="ConsPlusTitle"/>
        <w:jc w:val="center"/>
      </w:pPr>
      <w:r>
        <w:t>ПРИКАЗ</w:t>
      </w:r>
    </w:p>
    <w:p w:rsidR="001112EC" w:rsidRDefault="001112EC">
      <w:pPr>
        <w:pStyle w:val="ConsPlusTitle"/>
        <w:jc w:val="center"/>
      </w:pPr>
      <w:r>
        <w:t>от 21 октября 2013 г. N 17</w:t>
      </w:r>
    </w:p>
    <w:p w:rsidR="001112EC" w:rsidRDefault="001112EC">
      <w:pPr>
        <w:pStyle w:val="ConsPlusTitle"/>
        <w:jc w:val="center"/>
      </w:pPr>
    </w:p>
    <w:p w:rsidR="001112EC" w:rsidRDefault="001112EC">
      <w:pPr>
        <w:pStyle w:val="ConsPlusTitle"/>
        <w:jc w:val="center"/>
      </w:pPr>
      <w:r>
        <w:t>ОБ УТВЕРЖДЕНИИ СОСТАВА КОМИССИИ ПО СОБЛЮДЕНИЮ ТРЕБОВАНИЙ</w:t>
      </w:r>
    </w:p>
    <w:p w:rsidR="001112EC" w:rsidRDefault="001112EC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1112EC" w:rsidRDefault="001112EC">
      <w:pPr>
        <w:pStyle w:val="ConsPlusTitle"/>
        <w:jc w:val="center"/>
      </w:pPr>
      <w:r>
        <w:t>ЛЕНИНГРАДСКОЙ ОБЛАСТИ И УРЕГУЛИРОВАНИЮ КОНФЛИКТА ИНТЕРЕСОВ</w:t>
      </w:r>
    </w:p>
    <w:p w:rsidR="001112EC" w:rsidRDefault="001112EC">
      <w:pPr>
        <w:pStyle w:val="ConsPlusTitle"/>
        <w:jc w:val="center"/>
      </w:pPr>
      <w:r>
        <w:t>В УПРАВЛЕНИИ ВЕТЕРИНАРИИ ЛЕНИНГРАДСКОЙ ОБЛАСТИ И УТВЕРЖДЕНИИ</w:t>
      </w:r>
    </w:p>
    <w:p w:rsidR="001112EC" w:rsidRDefault="001112EC">
      <w:pPr>
        <w:pStyle w:val="ConsPlusTitle"/>
        <w:jc w:val="center"/>
      </w:pPr>
      <w:r>
        <w:t>ПОРЯДКА ЕЕ РАБОТЫ</w:t>
      </w:r>
    </w:p>
    <w:p w:rsidR="001112EC" w:rsidRDefault="001112E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112E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112EC" w:rsidRDefault="001112E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112EC" w:rsidRDefault="001112EC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Управления ветеринарии Ленинградской области</w:t>
            </w:r>
          </w:p>
          <w:p w:rsidR="001112EC" w:rsidRDefault="001112E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22.09.2014 </w:t>
            </w:r>
            <w:hyperlink r:id="rId6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14.04.2015 </w:t>
            </w:r>
            <w:hyperlink r:id="rId7" w:history="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24.02.2016 </w:t>
            </w:r>
            <w:hyperlink r:id="rId8" w:history="1">
              <w:r>
                <w:rPr>
                  <w:color w:val="0000FF"/>
                </w:rPr>
                <w:t>N 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112EC" w:rsidRDefault="001112EC">
      <w:pPr>
        <w:pStyle w:val="ConsPlusNormal"/>
        <w:jc w:val="center"/>
      </w:pPr>
    </w:p>
    <w:p w:rsidR="001112EC" w:rsidRDefault="001112EC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Уставом</w:t>
        </w:r>
      </w:hyperlink>
      <w:r>
        <w:t xml:space="preserve"> Ленинградской области и на основании </w:t>
      </w:r>
      <w:hyperlink r:id="rId10" w:history="1">
        <w:r>
          <w:rPr>
            <w:color w:val="0000FF"/>
          </w:rPr>
          <w:t>пункта 3</w:t>
        </w:r>
      </w:hyperlink>
      <w:r>
        <w:t xml:space="preserve"> постановления Правительства Ленинградской области от 9 декабря 2010 года N 334 "О комиссиях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органах исполнительной власти Ленинградской области и аппаратах мировых судей Ленинградской области" приказываю: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состав</w:t>
        </w:r>
      </w:hyperlink>
      <w:r>
        <w:t xml:space="preserve">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управлении ветеринарии Ленинградской области согласно приложению 1.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70" w:history="1">
        <w:r>
          <w:rPr>
            <w:color w:val="0000FF"/>
          </w:rPr>
          <w:t>Положение</w:t>
        </w:r>
      </w:hyperlink>
      <w:r>
        <w:t xml:space="preserve">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управлении ветеринарии Ленинградской области согласно приложению 2.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3. Контроль за исполнением приказа оставляю за собой.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jc w:val="right"/>
      </w:pPr>
      <w:r>
        <w:t>Начальник управления ветеринарии</w:t>
      </w:r>
    </w:p>
    <w:p w:rsidR="001112EC" w:rsidRDefault="001112EC">
      <w:pPr>
        <w:pStyle w:val="ConsPlusNormal"/>
        <w:jc w:val="right"/>
      </w:pPr>
      <w:r>
        <w:t>Ленинградской области</w:t>
      </w:r>
    </w:p>
    <w:p w:rsidR="001112EC" w:rsidRDefault="001112EC">
      <w:pPr>
        <w:pStyle w:val="ConsPlusNormal"/>
        <w:jc w:val="right"/>
      </w:pPr>
      <w:r>
        <w:t>И.Г.Идиатулин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  <w:jc w:val="right"/>
        <w:outlineLvl w:val="0"/>
      </w:pPr>
      <w:r>
        <w:t>ПРИЛОЖЕНИЕ 1</w:t>
      </w:r>
    </w:p>
    <w:p w:rsidR="001112EC" w:rsidRDefault="001112EC">
      <w:pPr>
        <w:pStyle w:val="ConsPlusNormal"/>
        <w:jc w:val="right"/>
      </w:pPr>
      <w:r>
        <w:t>к приказу</w:t>
      </w:r>
    </w:p>
    <w:p w:rsidR="001112EC" w:rsidRDefault="001112EC">
      <w:pPr>
        <w:pStyle w:val="ConsPlusNormal"/>
        <w:jc w:val="right"/>
      </w:pPr>
      <w:r>
        <w:t>управления ветеринарии</w:t>
      </w:r>
    </w:p>
    <w:p w:rsidR="001112EC" w:rsidRDefault="001112EC">
      <w:pPr>
        <w:pStyle w:val="ConsPlusNormal"/>
        <w:jc w:val="right"/>
      </w:pPr>
      <w:r>
        <w:t>Ленинградской области</w:t>
      </w:r>
    </w:p>
    <w:p w:rsidR="001112EC" w:rsidRDefault="001112EC">
      <w:pPr>
        <w:pStyle w:val="ConsPlusNormal"/>
        <w:jc w:val="right"/>
      </w:pPr>
      <w:r>
        <w:t>от 21.10.2013 N 17</w:t>
      </w:r>
    </w:p>
    <w:p w:rsidR="001112EC" w:rsidRDefault="001112EC">
      <w:pPr>
        <w:pStyle w:val="ConsPlusNormal"/>
      </w:pPr>
    </w:p>
    <w:p w:rsidR="001112EC" w:rsidRDefault="001112EC">
      <w:pPr>
        <w:pStyle w:val="ConsPlusTitle"/>
        <w:jc w:val="center"/>
      </w:pPr>
      <w:bookmarkStart w:id="0" w:name="P35"/>
      <w:bookmarkEnd w:id="0"/>
      <w:r>
        <w:t>СОСТАВ</w:t>
      </w:r>
    </w:p>
    <w:p w:rsidR="001112EC" w:rsidRDefault="001112EC">
      <w:pPr>
        <w:pStyle w:val="ConsPlusTitle"/>
        <w:jc w:val="center"/>
      </w:pPr>
      <w:r>
        <w:t>КОМИССИИ ПО СОБЛЮДЕНИЮ ТРЕБОВАНИЙ К СЛУЖЕБНОМУ ПОВЕДЕНИЮ</w:t>
      </w:r>
    </w:p>
    <w:p w:rsidR="001112EC" w:rsidRDefault="001112EC">
      <w:pPr>
        <w:pStyle w:val="ConsPlusTitle"/>
        <w:jc w:val="center"/>
      </w:pPr>
      <w:r>
        <w:t>ГОСУДАРСТВЕННЫХ ГРАЖДАНСКИХ СЛУЖАЩИХ ЛЕНИНГРАДСКОЙ ОБЛАСТИ</w:t>
      </w:r>
    </w:p>
    <w:p w:rsidR="001112EC" w:rsidRDefault="001112EC">
      <w:pPr>
        <w:pStyle w:val="ConsPlusTitle"/>
        <w:jc w:val="center"/>
      </w:pPr>
      <w:r>
        <w:t>И УРЕГУЛИРОВАНИЮ КОНФЛИКТА ИНТЕРЕСОВ В УПРАВЛЕНИИ</w:t>
      </w:r>
    </w:p>
    <w:p w:rsidR="001112EC" w:rsidRDefault="001112EC">
      <w:pPr>
        <w:pStyle w:val="ConsPlusTitle"/>
        <w:jc w:val="center"/>
      </w:pPr>
      <w:r>
        <w:lastRenderedPageBreak/>
        <w:t>ВЕТЕРИНАРИИ ЛЕНИНГРАДСКОЙ ОБЛАСТИ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Председатель комиссии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Заместитель начальника управления ветеринарии Ленинградской области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Заместитель председателя комиссии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Государственный гражданский служащий Ленинградской области, назначаемый начальником управления ветеринарии Ленинградской области из числа государственных гражданских служащих, замещающих должности гражданской службы в управлении ветеринарии Ленинградской области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Члены комиссии: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Государственный гражданский служащий Ленинградской области - представитель комитета правового обеспечения и контроля Ленинградской области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Государственный гражданский служащий Ленинградской области - представитель управления государственной службы и кадров аппарата Губернатора и Правительства Ленинградской области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 (независимые эксперты - специалисты по вопросам, связанным с государственной гражданской службой)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Представитель профсоюзного комитета первичной профсоюзной организации Правительства Ленинградской области (по решению начальника управления ветеринарии Ленинградской области)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Секретарь комиссии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Государственный гражданский служащий - представитель отдела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  <w:jc w:val="right"/>
        <w:outlineLvl w:val="0"/>
      </w:pPr>
      <w:r>
        <w:t>ПРИЛОЖЕНИЕ 2</w:t>
      </w:r>
    </w:p>
    <w:p w:rsidR="001112EC" w:rsidRDefault="001112EC">
      <w:pPr>
        <w:pStyle w:val="ConsPlusNormal"/>
        <w:jc w:val="right"/>
      </w:pPr>
      <w:r>
        <w:t>к приказу</w:t>
      </w:r>
    </w:p>
    <w:p w:rsidR="001112EC" w:rsidRDefault="001112EC">
      <w:pPr>
        <w:pStyle w:val="ConsPlusNormal"/>
        <w:jc w:val="right"/>
      </w:pPr>
      <w:r>
        <w:t>управления ветеринарии</w:t>
      </w:r>
    </w:p>
    <w:p w:rsidR="001112EC" w:rsidRDefault="001112EC">
      <w:pPr>
        <w:pStyle w:val="ConsPlusNormal"/>
        <w:jc w:val="right"/>
      </w:pPr>
      <w:r>
        <w:t>Ленинградской области</w:t>
      </w:r>
    </w:p>
    <w:p w:rsidR="001112EC" w:rsidRDefault="001112EC">
      <w:pPr>
        <w:pStyle w:val="ConsPlusNormal"/>
        <w:jc w:val="right"/>
      </w:pPr>
      <w:r>
        <w:t>от 21.10.2013 N 17</w:t>
      </w:r>
    </w:p>
    <w:p w:rsidR="001112EC" w:rsidRDefault="001112EC">
      <w:pPr>
        <w:pStyle w:val="ConsPlusNormal"/>
      </w:pPr>
    </w:p>
    <w:p w:rsidR="001112EC" w:rsidRDefault="001112EC">
      <w:pPr>
        <w:pStyle w:val="ConsPlusTitle"/>
        <w:jc w:val="center"/>
      </w:pPr>
      <w:bookmarkStart w:id="1" w:name="P70"/>
      <w:bookmarkEnd w:id="1"/>
      <w:r>
        <w:t>ПОЛОЖЕНИЕ</w:t>
      </w:r>
    </w:p>
    <w:p w:rsidR="001112EC" w:rsidRDefault="001112EC">
      <w:pPr>
        <w:pStyle w:val="ConsPlusTitle"/>
        <w:jc w:val="center"/>
      </w:pPr>
      <w:r>
        <w:t>О ПОРЯДКЕ РАБОТЫ КОМИССИИ ПО СОБЛЮДЕНИЮ ТРЕБОВАНИЙ</w:t>
      </w:r>
    </w:p>
    <w:p w:rsidR="001112EC" w:rsidRDefault="001112EC">
      <w:pPr>
        <w:pStyle w:val="ConsPlusTitle"/>
        <w:jc w:val="center"/>
      </w:pPr>
      <w:r>
        <w:t>К СЛУЖЕБНОМУ ПОВЕДЕНИЮ ГОСУДАРСТВЕННЫХ ГРАЖДАНСКИХ СЛУЖАЩИХ</w:t>
      </w:r>
    </w:p>
    <w:p w:rsidR="001112EC" w:rsidRDefault="001112EC">
      <w:pPr>
        <w:pStyle w:val="ConsPlusTitle"/>
        <w:jc w:val="center"/>
      </w:pPr>
      <w:r>
        <w:t>ЛЕНИНГРАДСКОЙ ОБЛАСТИ И УРЕГУЛИРОВАНИЮ КОНФЛИКТА ИНТЕРЕСОВ</w:t>
      </w:r>
    </w:p>
    <w:p w:rsidR="001112EC" w:rsidRDefault="001112EC">
      <w:pPr>
        <w:pStyle w:val="ConsPlusTitle"/>
        <w:jc w:val="center"/>
      </w:pPr>
      <w:r>
        <w:t>В УПРАВЛЕНИИ ВЕТЕРИНАРИИ ЛЕНИНГРАДСКОЙ ОБЛАСТИ</w:t>
      </w:r>
    </w:p>
    <w:p w:rsidR="001112EC" w:rsidRDefault="001112E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112E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112EC" w:rsidRDefault="001112EC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1112EC" w:rsidRDefault="001112EC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Управления ветеринарии Ленинградской области</w:t>
            </w:r>
          </w:p>
          <w:p w:rsidR="001112EC" w:rsidRDefault="001112E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22.09.2014 </w:t>
            </w:r>
            <w:hyperlink r:id="rId11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 xml:space="preserve">, от 14.04.2015 </w:t>
            </w:r>
            <w:hyperlink r:id="rId12" w:history="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 xml:space="preserve">, от 24.02.2016 </w:t>
            </w:r>
            <w:hyperlink r:id="rId13" w:history="1">
              <w:r>
                <w:rPr>
                  <w:color w:val="0000FF"/>
                </w:rPr>
                <w:t>N 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  <w:outlineLvl w:val="1"/>
      </w:pPr>
      <w:r>
        <w:t>1. Общие положения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1.1. Настоящим Положением определяется порядок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управлении ветеринарии Ленинградской области (далее - комиссия).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1.2. Комиссия в своей деятельности руководствуется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Ленинградской области, </w:t>
      </w:r>
      <w:hyperlink r:id="rId15" w:history="1">
        <w:r>
          <w:rPr>
            <w:color w:val="0000FF"/>
          </w:rPr>
          <w:t>Положением</w:t>
        </w:r>
      </w:hyperlink>
      <w:r>
        <w:t xml:space="preserve">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органе исполнительной власти Ленинградской области и аппарате мирового судьи Ленинградской области, утвержденным постановлением Правительства Ленинградской области от 9 декабря 2010 года N 334, а также настоящим Положением.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1.3. Основной задачей комиссии является содействие государственным органам: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а) в обеспечении соблюдения государственными гражданскими служащими Ленинградской области в управлении ветеринарии Ленинградской области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другими федеральными законами (далее - требования к служебному поведению и(или) требования об урегулировании конфликта интересов);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б) в осуществлении в управлении ветеринарии Ленинградской области мер по предупреждению коррупции.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  <w:outlineLvl w:val="1"/>
      </w:pPr>
      <w:r>
        <w:t>2. Основания для проведения заседания комиссии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bookmarkStart w:id="2" w:name="P89"/>
      <w:bookmarkEnd w:id="2"/>
      <w:r>
        <w:t>2.1. Основаниями для проведения заседания комиссии являются: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3" w:name="P90"/>
      <w:bookmarkEnd w:id="3"/>
      <w:r>
        <w:t xml:space="preserve">а) представление вице-губернатором - руководителем аппарата Губернатора и Правительства Ленинградской области в соответствии с </w:t>
      </w:r>
      <w:hyperlink r:id="rId17" w:history="1">
        <w:r>
          <w:rPr>
            <w:color w:val="0000FF"/>
          </w:rPr>
          <w:t>пунктом 22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 11 декабря 2009 года N 120-пг, материалов проверки, свидетельствующих: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4" w:name="P91"/>
      <w:bookmarkEnd w:id="4"/>
      <w:r>
        <w:t xml:space="preserve">о предоставлении гражданским служащим недостоверных или неполных сведений, предусмотренных </w:t>
      </w:r>
      <w:hyperlink r:id="rId18" w:history="1">
        <w:r>
          <w:rPr>
            <w:color w:val="0000FF"/>
          </w:rPr>
          <w:t>подпунктом "а" пункта 1</w:t>
        </w:r>
      </w:hyperlink>
      <w:r>
        <w:t xml:space="preserve"> указанного Положения;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5" w:name="P92"/>
      <w:bookmarkEnd w:id="5"/>
      <w:r>
        <w:t>о несоблюдении государственным служащим требований к служебному поведению и(или) требований об урегулировании конфликта интересов;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6" w:name="P93"/>
      <w:bookmarkEnd w:id="6"/>
      <w:r>
        <w:t xml:space="preserve">б) поступившее в структурное подразделение по профилактике коррупционных и иных правонарушений управления государственной службы и кадров аппарата Губернатора и </w:t>
      </w:r>
      <w:r>
        <w:lastRenderedPageBreak/>
        <w:t>Правительства Ленинградской области: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7" w:name="P94"/>
      <w:bookmarkEnd w:id="7"/>
      <w:r>
        <w:t>обращение гражданина, замещавшего в Управлении ветеринарии Ленинградской области должность гражданской службы, включенную в перечень должностей, утвержденный нормативным правовым актом Ленинградской области (далее - гражданин, замещавший должность гражданской службы),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гражданской службы;</w:t>
      </w:r>
    </w:p>
    <w:p w:rsidR="001112EC" w:rsidRDefault="001112EC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22.09.2014 N 15)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8" w:name="P96"/>
      <w:bookmarkEnd w:id="8"/>
      <w:r>
        <w:t>заявления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1112EC" w:rsidRDefault="001112EC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9" w:name="P98"/>
      <w:bookmarkEnd w:id="9"/>
      <w:r>
        <w:t xml:space="preserve">заявление государственного служащего о невозможности выполнить требования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1112EC" w:rsidRDefault="001112EC">
      <w:pPr>
        <w:pStyle w:val="ConsPlusNormal"/>
        <w:jc w:val="both"/>
      </w:pPr>
      <w:r>
        <w:t xml:space="preserve">(абзац введен </w:t>
      </w:r>
      <w:hyperlink r:id="rId22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14.04.2015 N 3)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10" w:name="P100"/>
      <w:bookmarkEnd w:id="10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1112EC" w:rsidRDefault="001112EC">
      <w:pPr>
        <w:pStyle w:val="ConsPlusNormal"/>
        <w:jc w:val="both"/>
      </w:pPr>
      <w:r>
        <w:t xml:space="preserve">(абзац введен </w:t>
      </w:r>
      <w:hyperlink r:id="rId23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11" w:name="P102"/>
      <w:bookmarkEnd w:id="11"/>
      <w:r>
        <w:t>в) представление начальника управления ветеринарии Ленинградской области или любого члена комиссии, касающееся обеспечения соблюдения гражданским служащим требований к служебному поведению и(или) требований об урегулировании конфликта интересов либо осуществления в управлении ветеринарии Ленинградской области мер по предупреждению коррупции;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12" w:name="P103"/>
      <w:bookmarkEnd w:id="12"/>
      <w:r>
        <w:t xml:space="preserve">г) представление Губернатором Ленинградской области либо уполномоченным им должностным лицом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2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года N 230-ФЗ "О контроле за соответствием расходов лиц, замещающих государственные должности, и иных лиц их доходам";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13" w:name="P104"/>
      <w:bookmarkEnd w:id="13"/>
      <w:r>
        <w:t xml:space="preserve">д) поступившее в соответствии с </w:t>
      </w:r>
      <w:hyperlink r:id="rId25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и </w:t>
      </w:r>
      <w:hyperlink r:id="rId26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представителю нанимателя уведомление коммерческой или некоммерческой организации о заключении с гражданином, замещавшим должность государственной службы в государственном органе, трудового или гражданско-правового договора на выполнение работ </w:t>
      </w:r>
      <w:r>
        <w:lastRenderedPageBreak/>
        <w:t>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1112EC" w:rsidRDefault="001112EC">
      <w:pPr>
        <w:pStyle w:val="ConsPlusNormal"/>
        <w:jc w:val="both"/>
      </w:pPr>
      <w:r>
        <w:t xml:space="preserve">(пп. "д" 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14.04.2015 N 3)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2.2.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2.3. Обращение, указанное в </w:t>
      </w:r>
      <w:hyperlink w:anchor="P94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подается гражданином, замещавшим должность гражданской службы, в структурное подразделение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области. 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а также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структурном подразделении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8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1112EC" w:rsidRDefault="001112EC">
      <w:pPr>
        <w:pStyle w:val="ConsPlusNormal"/>
        <w:jc w:val="both"/>
      </w:pPr>
      <w:r>
        <w:t xml:space="preserve">(п. 2.3 введен </w:t>
      </w:r>
      <w:hyperlink r:id="rId29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22.09.2014 N 15; 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2.4. Обращение, указанное в </w:t>
      </w:r>
      <w:hyperlink w:anchor="P94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1112EC" w:rsidRDefault="001112EC">
      <w:pPr>
        <w:pStyle w:val="ConsPlusNormal"/>
        <w:jc w:val="both"/>
      </w:pPr>
      <w:r>
        <w:t xml:space="preserve">(п. 2.4 введен </w:t>
      </w:r>
      <w:hyperlink r:id="rId31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22.09.2014 N 15)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2.5. Уведомление, указанное в </w:t>
      </w:r>
      <w:hyperlink w:anchor="P104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рассматривается структурным подразделением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области, которое осуществляет подготовку мотивированного заключения о соблюдении гражданином, замещавшим должность гражданской службы, требований </w:t>
      </w:r>
      <w:hyperlink r:id="rId32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1112EC" w:rsidRDefault="001112EC">
      <w:pPr>
        <w:pStyle w:val="ConsPlusNormal"/>
        <w:jc w:val="both"/>
      </w:pPr>
      <w:r>
        <w:t xml:space="preserve">(п. 2.5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22.09.2014 N 15; 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14" w:name="P113"/>
      <w:bookmarkEnd w:id="14"/>
      <w:r>
        <w:t xml:space="preserve">2.6. Заседание комиссии по рассмотрению заявлений, указанных в </w:t>
      </w:r>
      <w:hyperlink w:anchor="P96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98" w:history="1">
        <w:r>
          <w:rPr>
            <w:color w:val="0000FF"/>
          </w:rPr>
          <w:t>четвертом подпункта "б" пункта 2.1</w:t>
        </w:r>
      </w:hyperlink>
      <w:r>
        <w:t xml:space="preserve">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1112EC" w:rsidRDefault="001112EC">
      <w:pPr>
        <w:pStyle w:val="ConsPlusNormal"/>
        <w:jc w:val="both"/>
      </w:pPr>
      <w:r>
        <w:t xml:space="preserve">(п. 2.6 введен </w:t>
      </w:r>
      <w:hyperlink r:id="rId35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22.09.2014 N 15; в </w:t>
      </w:r>
      <w:r>
        <w:lastRenderedPageBreak/>
        <w:t xml:space="preserve">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15" w:name="P115"/>
      <w:bookmarkEnd w:id="15"/>
      <w:r>
        <w:t xml:space="preserve">2.7. Уведомление, указанное в </w:t>
      </w:r>
      <w:hyperlink w:anchor="P104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рассматривается на очередном (плановом) заседании комиссии.</w:t>
      </w:r>
    </w:p>
    <w:p w:rsidR="001112EC" w:rsidRDefault="001112EC">
      <w:pPr>
        <w:pStyle w:val="ConsPlusNormal"/>
        <w:jc w:val="both"/>
      </w:pPr>
      <w:r>
        <w:t xml:space="preserve">(п. 2.7 введен </w:t>
      </w:r>
      <w:hyperlink r:id="rId37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22.09.2014 N 15)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2.8. Уведомление, указанное в </w:t>
      </w:r>
      <w:hyperlink w:anchor="P100" w:history="1">
        <w:r>
          <w:rPr>
            <w:color w:val="0000FF"/>
          </w:rPr>
          <w:t>абзаце пятом подпункта "б" пункта 2.1</w:t>
        </w:r>
      </w:hyperlink>
      <w:r>
        <w:t xml:space="preserve"> настоящего Положения, рассматривается подразделением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1112EC" w:rsidRDefault="001112EC">
      <w:pPr>
        <w:pStyle w:val="ConsPlusNormal"/>
        <w:jc w:val="both"/>
      </w:pPr>
      <w:r>
        <w:t xml:space="preserve">(п. 2.8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2.9. При подготовке мотивированного заключения по результатам рассмотрения обращения, указанного в </w:t>
      </w:r>
      <w:hyperlink w:anchor="P94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или уведомлений, указанных в </w:t>
      </w:r>
      <w:hyperlink w:anchor="P100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04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должностные лица структурного подразделения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 имеют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структурного подразделения по профилактике коррупционных и иных правонарушений управления государственной службы и кадров аппарата Губернатора и Правительства Ленинградской области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1112EC" w:rsidRDefault="001112EC">
      <w:pPr>
        <w:pStyle w:val="ConsPlusNormal"/>
        <w:jc w:val="both"/>
      </w:pPr>
      <w:r>
        <w:t xml:space="preserve">(п. 2.9 введен </w:t>
      </w:r>
      <w:hyperlink r:id="rId39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  <w:outlineLvl w:val="1"/>
      </w:pPr>
      <w:r>
        <w:t>3. Принятие решения о проведении заседания комиссии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При поступлении в комиссию информации, содержащей основания для проведения заседания комиссии, председатель комиссии: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3" w:history="1">
        <w:r>
          <w:rPr>
            <w:color w:val="0000FF"/>
          </w:rPr>
          <w:t>пунктами 2.6</w:t>
        </w:r>
      </w:hyperlink>
      <w:r>
        <w:t xml:space="preserve"> и </w:t>
      </w:r>
      <w:hyperlink w:anchor="P115" w:history="1">
        <w:r>
          <w:rPr>
            <w:color w:val="0000FF"/>
          </w:rPr>
          <w:t>2.7</w:t>
        </w:r>
      </w:hyperlink>
      <w:r>
        <w:t xml:space="preserve"> настоящего Положения;</w:t>
      </w:r>
    </w:p>
    <w:p w:rsidR="001112EC" w:rsidRDefault="001112EC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информирует аппарат Губернатора и Правительства Ленинградской области о дате проведения комиссии и необходимости формирования персонального состава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представляет в аппарат Губернатора и Правительства Ленинградской области кандидатуру гражданского служащего для включения в состав комиссии в качестве заместителя председателя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по решению начальника управления ветеринарии Ленинградской области направляет запрос в профсоюзный комитет первичной профсоюзной организации Правительства Ленинградской области с предложением направить представителя в состав комиссии и информирует о кандидатуре аппарат Губернатора и Правительства Ленинградской области;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и(или) требований </w:t>
      </w:r>
      <w:r>
        <w:lastRenderedPageBreak/>
        <w:t xml:space="preserve">об урегулировании конфликта интересов, его представителя, членов комиссии и других лиц, участвующих в заседании комиссии, с информацией, явившейся основанием для проведения заседания комиссии, и с результатами ее проверки, проведенной в соответствии с </w:t>
      </w:r>
      <w:hyperlink r:id="rId41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11 декабря 2009 года N 120-пг "О реализации Указа Президента Российской Федерации от 21 сентября 2009 года N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поведению".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  <w:outlineLvl w:val="1"/>
      </w:pPr>
      <w:r>
        <w:t>4. Формирование персонального состава комиссии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 xml:space="preserve">Формирование персонального состава комиссии осуществляется в порядке, определенном </w:t>
      </w:r>
      <w:hyperlink r:id="rId42" w:history="1">
        <w:r>
          <w:rPr>
            <w:color w:val="0000FF"/>
          </w:rPr>
          <w:t>постановлением</w:t>
        </w:r>
      </w:hyperlink>
      <w:r>
        <w:t xml:space="preserve"> Правительства Ленинградской области от 09.12.2010 N 334 "О комиссиях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органах исполнительной власти Ленинградской области и аппаратах мировых судей Ленинградской области".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  <w:outlineLvl w:val="1"/>
      </w:pPr>
      <w:r>
        <w:t>5. Подготовка заседания комиссии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5.1. При подготовке к заседанию комиссии председатель комиссии: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направляет при необходимости письменный запрос в адрес руководителей государственных органов, органов местного самоуправления и организаций о представлении в комиссию дополнительных сведений;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запрашивает письменные объяснения гражданского служащего, в отношении которого рассматривается вопрос о соблюдении требований к служебному поведению и(или) требований об урегулировании конфликта интересов;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рассматривает ходатайства о приглашении на заседание комиссии лиц, указанных в </w:t>
      </w:r>
      <w:hyperlink r:id="rId43" w:history="1">
        <w:r>
          <w:rPr>
            <w:color w:val="0000FF"/>
          </w:rPr>
          <w:t>подпункте "б" пункта 4.8</w:t>
        </w:r>
      </w:hyperlink>
      <w:r>
        <w:t xml:space="preserve"> Положения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органе исполнительной власти Ленинградской области и аппарате мирового судьи Ленинградской области, утвержденного постановлением Правительства Ленинградской области от 9 декабря 2010 года N 334 "О комиссиях по соблюдению требований к служебному поведению государственных гражданских служащих Ленинградской области и урегулированию конфликта интересов в органах исполнительной власти Ленинградской области и аппаратах мировых судей Ленинградской области",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5.2. Секретарь комиссии решает организационные вопросы, связанные с подготовкой заседания комиссии: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а) по решению председателя комиссии формирует повестку дня заседания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б) доводит до сведения членов комиссии информацию о материалах, представленных на рассмотрение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в) извещает членов комиссии о дате, времени и месте заседания комиссии, вопросах, включенных в повестку дня заседания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г) подготавливает материалы, необходимые для принятия решения.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lastRenderedPageBreak/>
        <w:t>5.3. К заседанию комиссии должны быть подготовлены проект перечня вопросов, включенных в повестку дня заседания комиссии, и следующие документы: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должностной регламент гражданского служащего, в отношении которого проводится проверка;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документы, послужившие основанием для проведения заседания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письменные объяснения гражданского служащего;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дополнительные сведения, полученные от государственных органов, органов местного самоуправления и организаций;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иные необходимые документы.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  <w:outlineLvl w:val="1"/>
      </w:pPr>
      <w:r>
        <w:t>6. Порядок проведения заседания комиссии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6.1.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органах исполнительной власти Ленинградской области, недопустимо.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6.2.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член комиссии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6.3.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и(или) требований об урегулировании конфликта интересов, или гражданина, замещавшего должность государственной службы в государственном органе. О намерении лично присутствовать на заседании комиссии государственный служащий или гражданин указывает в обращении, заявлениях или уведомлении, представляемых в соответствии с </w:t>
      </w:r>
      <w:hyperlink w:anchor="P93" w:history="1">
        <w:r>
          <w:rPr>
            <w:color w:val="0000FF"/>
          </w:rPr>
          <w:t>подпунктом "б" пункта 2.1</w:t>
        </w:r>
      </w:hyperlink>
      <w:r>
        <w:t xml:space="preserve"> настоящего Положения.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Заседания комиссии могут проводиться в отсутствие государственного служащего или гражданина в случае: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а) если в обращении, заявлениях или уведомлении, предусмотренных </w:t>
      </w:r>
      <w:hyperlink w:anchor="P93" w:history="1">
        <w:r>
          <w:rPr>
            <w:color w:val="0000FF"/>
          </w:rPr>
          <w:t>подпунктом "б" пункта 2.1</w:t>
        </w:r>
      </w:hyperlink>
      <w: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1112EC" w:rsidRDefault="001112EC">
      <w:pPr>
        <w:pStyle w:val="ConsPlusNormal"/>
        <w:jc w:val="both"/>
      </w:pPr>
      <w:r>
        <w:t xml:space="preserve">(п. 6.3 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6.4. Заседание комиссии ведет председатель комиссии. В отсутствие председателя комиссии его обязанности исполняет заместитель председателя комиссии. Председатель комиссии, заместитель председателя комиссии, члены комиссии и секретарь комиссии при принятии решений обладают равными правами.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6.5. Протокол заседания комиссии ведет секретарь комиссии.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6.6. На заседании комиссия: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lastRenderedPageBreak/>
        <w:t>утверждает перечень вопросов, включенных в повестку дня заседания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заслушивает пояснения гражданского служащего или гражданина, замещавшего должность гражданской службы (с их согласия), и иных лиц;</w:t>
      </w:r>
    </w:p>
    <w:p w:rsidR="001112EC" w:rsidRDefault="001112EC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22.09.2014 N 15)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рассматривает материалы по существу вынесенных на данное заседание вопросов, а также дополнительные материалы.</w:t>
      </w:r>
    </w:p>
    <w:p w:rsidR="001112EC" w:rsidRDefault="001112EC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22.09.2014 N 15)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6.7. 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  <w:outlineLvl w:val="1"/>
      </w:pPr>
      <w:r>
        <w:t>7. Решения комиссии, порядок их принятия и оформления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bookmarkStart w:id="16" w:name="P175"/>
      <w:bookmarkEnd w:id="16"/>
      <w:r>
        <w:t xml:space="preserve">7.1. По итогам рассмотрения вопроса, указанного в </w:t>
      </w:r>
      <w:hyperlink w:anchor="P91" w:history="1">
        <w:r>
          <w:rPr>
            <w:color w:val="0000FF"/>
          </w:rPr>
          <w:t>абзаце втором подпункта "а"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а) установить, что сведения, представленные гражданским служащим в соответствии с </w:t>
      </w:r>
      <w:hyperlink r:id="rId47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 11 декабря 2009 года N 120-пг, являются достоверными и полными;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48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службы, и государственными гражданскими служащими, а также соблюдения государственными гражданскими служащими требований к служебному поведению в органах исполнительной власти и аппаратах мировых судей Ленинградской области, утвержденного постановлением Губернатора Ленинградской области от 11 декабря 2009 года N 120-пг, являются недостоверными и(или) неполными.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7.2. По итогам рассмотрения вопроса, указанного в </w:t>
      </w:r>
      <w:hyperlink w:anchor="P92" w:history="1">
        <w:r>
          <w:rPr>
            <w:color w:val="0000FF"/>
          </w:rPr>
          <w:t>абзаце третьем подпункта "а"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а) установить, что гражданский служащий соблюдал требования к служебному поведению и(или) требования об урегулировании конфликта интересов;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б) установить, что гражданский служащий не соблюдал требования к служебному поведению и(или) требования об урегулировании конфликта интересов. В этом случае комиссия рекомендует представителю нанимателя указать гражданскому служащему на недопустимость нарушения требований к служебному поведению и(или)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7.3. По итогам рассмотрения вопроса, указанного в </w:t>
      </w:r>
      <w:hyperlink w:anchor="P94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>
        <w:lastRenderedPageBreak/>
        <w:t>государственному управлению этой организацией входили в его должностные (служебные) обязанности;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7.4. По итогам рассмотрения вопроса, указанного в </w:t>
      </w:r>
      <w:hyperlink w:anchor="P96" w:history="1">
        <w:r>
          <w:rPr>
            <w:color w:val="0000FF"/>
          </w:rPr>
          <w:t>абзаце третьем подпункта "б"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гражданскому служащему конкретную меру ответственности.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7.4-1. По итогам рассмотрения вопроса, указанного в </w:t>
      </w:r>
      <w:hyperlink w:anchor="P103" w:history="1">
        <w:r>
          <w:rPr>
            <w:color w:val="0000FF"/>
          </w:rPr>
          <w:t>подпункте "г"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49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гражданским служащим в соответствии с </w:t>
      </w:r>
      <w:hyperlink r:id="rId50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и(или) неполными. В этом случае комиссия рекомендует представителю нанимателя применить к гражданскому служащему конкретную меру ответственности и(или) направить в срок, установленный </w:t>
      </w:r>
      <w:hyperlink w:anchor="P229" w:history="1">
        <w:r>
          <w:rPr>
            <w:color w:val="0000FF"/>
          </w:rPr>
          <w:t>пунктом 8.2</w:t>
        </w:r>
      </w:hyperlink>
      <w:r>
        <w:t xml:space="preserve"> настоящего Положения, материалы, полученные в результате осуществления контроля за расходами, в органы прокуратуры и(или) иные государственные органы в соответствии с их компетенцией.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7.4-1-1. По итогам рассмотрения вопроса, указанного в </w:t>
      </w:r>
      <w:hyperlink w:anchor="P98" w:history="1">
        <w:r>
          <w:rPr>
            <w:color w:val="0000FF"/>
          </w:rPr>
          <w:t>абзаце четвертом подпункта "б"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и(или) пользоваться иностранными финансовыми инструментами", являются объективными и уважительными;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и(или) пользоваться иностранными финансовыми </w:t>
      </w:r>
      <w:r>
        <w:lastRenderedPageBreak/>
        <w:t>инструментами", не являются объективными и уважительными. В этом случае комиссия рекомендует представителю нанимателя применить к государственному служащему конкретную меру ответственности.</w:t>
      </w:r>
    </w:p>
    <w:p w:rsidR="001112EC" w:rsidRDefault="001112EC">
      <w:pPr>
        <w:pStyle w:val="ConsPlusNormal"/>
        <w:jc w:val="both"/>
      </w:pPr>
      <w:r>
        <w:t xml:space="preserve">(п. 7.4-1-1 введен </w:t>
      </w:r>
      <w:hyperlink r:id="rId53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14.04.2015 N 3)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7.4-2. По итогам рассмотрения вопроса, указанного в </w:t>
      </w:r>
      <w:hyperlink w:anchor="P104" w:history="1">
        <w:r>
          <w:rPr>
            <w:color w:val="0000FF"/>
          </w:rPr>
          <w:t>подпункте "д" пункта 2.1</w:t>
        </w:r>
      </w:hyperlink>
      <w:r>
        <w:t xml:space="preserve"> настоящего Положения, комиссия принимает в отношении гражданина, замещавшего должность гражданской службы, одно из следующих решений: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и(или) выполнение в коммерческой или некоммерческой организации работ (оказание услуг) нарушают требования </w:t>
      </w:r>
      <w:hyperlink r:id="rId54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 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организацию.</w:t>
      </w:r>
    </w:p>
    <w:p w:rsidR="001112EC" w:rsidRDefault="001112EC">
      <w:pPr>
        <w:pStyle w:val="ConsPlusNormal"/>
        <w:jc w:val="both"/>
      </w:pPr>
      <w:r>
        <w:t xml:space="preserve">(п. 7.4-2 введен </w:t>
      </w:r>
      <w:hyperlink r:id="rId55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22.09.2014 N 15)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17" w:name="P199"/>
      <w:bookmarkEnd w:id="17"/>
      <w:r>
        <w:t xml:space="preserve">7.4-3. По итогам рассмотрения вопроса, указанного в </w:t>
      </w:r>
      <w:hyperlink w:anchor="P100" w:history="1">
        <w:r>
          <w:rPr>
            <w:color w:val="0000FF"/>
          </w:rPr>
          <w:t>абзаце пятом подпункта "б" пункта 2.1</w:t>
        </w:r>
      </w:hyperlink>
      <w:r>
        <w:t xml:space="preserve"> настоящего Положения, комиссия принимает одно из следующих решений: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и(или) начальнику Управления ветеринарии Ленинградской области принять меры по урегулированию конфликта интересов или по недопущению его возникновения;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интересов, рассмотреть вопрос о применении к государственному служащему конкретной меры ответственности.</w:t>
      </w:r>
    </w:p>
    <w:p w:rsidR="001112EC" w:rsidRDefault="001112EC">
      <w:pPr>
        <w:pStyle w:val="ConsPlusNormal"/>
        <w:jc w:val="both"/>
      </w:pPr>
      <w:r>
        <w:t xml:space="preserve">(п. 7.4-3 введен </w:t>
      </w:r>
      <w:hyperlink r:id="rId56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7.5. По итогам рассмотрения вопросов, указанных в </w:t>
      </w:r>
      <w:hyperlink w:anchor="P90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93" w:history="1">
        <w:r>
          <w:rPr>
            <w:color w:val="0000FF"/>
          </w:rPr>
          <w:t>"б"</w:t>
        </w:r>
      </w:hyperlink>
      <w:r>
        <w:t xml:space="preserve">, </w:t>
      </w:r>
      <w:hyperlink w:anchor="P103" w:history="1">
        <w:r>
          <w:rPr>
            <w:color w:val="0000FF"/>
          </w:rPr>
          <w:t>"г"</w:t>
        </w:r>
      </w:hyperlink>
      <w:r>
        <w:t xml:space="preserve"> и </w:t>
      </w:r>
      <w:hyperlink w:anchor="P104" w:history="1">
        <w:r>
          <w:rPr>
            <w:color w:val="0000FF"/>
          </w:rPr>
          <w:t>"д" пункта 2.1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75" w:history="1">
        <w:r>
          <w:rPr>
            <w:color w:val="0000FF"/>
          </w:rPr>
          <w:t>пунктами 7.1</w:t>
        </w:r>
      </w:hyperlink>
      <w:r>
        <w:t xml:space="preserve"> - </w:t>
      </w:r>
      <w:hyperlink w:anchor="P199" w:history="1">
        <w:r>
          <w:rPr>
            <w:color w:val="0000FF"/>
          </w:rPr>
          <w:t>7.4.3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1112EC" w:rsidRDefault="001112EC">
      <w:pPr>
        <w:pStyle w:val="ConsPlusNormal"/>
        <w:jc w:val="both"/>
      </w:pPr>
      <w:r>
        <w:t xml:space="preserve">(в ред. Приказов Управления ветеринарии Ленинградской области от 14.04.2015 </w:t>
      </w:r>
      <w:hyperlink r:id="rId57" w:history="1">
        <w:r>
          <w:rPr>
            <w:color w:val="0000FF"/>
          </w:rPr>
          <w:t>N 3</w:t>
        </w:r>
      </w:hyperlink>
      <w:r>
        <w:t xml:space="preserve">, от 24.02.2016 </w:t>
      </w:r>
      <w:hyperlink r:id="rId58" w:history="1">
        <w:r>
          <w:rPr>
            <w:color w:val="0000FF"/>
          </w:rPr>
          <w:t>N 2</w:t>
        </w:r>
      </w:hyperlink>
      <w:r>
        <w:t>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7.6. По итогам рассмотрения вопроса, предусмотренного </w:t>
      </w:r>
      <w:hyperlink w:anchor="P102" w:history="1">
        <w:r>
          <w:rPr>
            <w:color w:val="0000FF"/>
          </w:rPr>
          <w:t>подпунктом "в" пункта 2.1</w:t>
        </w:r>
      </w:hyperlink>
      <w:r>
        <w:t xml:space="preserve"> настоящего Положения, комиссия принимает соответствующее решение.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7.7. Для исполнения решений комиссии могут быть подготовлены проекты правовых актов и поручений представителя нанимателя.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7.8. Решения комиссии по вопросам, указанным в </w:t>
      </w:r>
      <w:hyperlink w:anchor="P89" w:history="1">
        <w:r>
          <w:rPr>
            <w:color w:val="0000FF"/>
          </w:rPr>
          <w:t>пункте 2.1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lastRenderedPageBreak/>
        <w:t xml:space="preserve">7.9.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94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для представителя нанимателя носят рекомендательный характер. Решение, принимаемое по итогам рассмотрения вопроса, указанного в </w:t>
      </w:r>
      <w:hyperlink w:anchor="P94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носит обязательный характер.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7.10. В протоколе заседания комиссии указываются: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 комиссии;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и(или) требований об урегулировании конфликта интересов;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сектор по профилактике коррупционных и иных правонарушений отдела кадров управления государственной службы и кадров аппарата Губернатора и Правительства Ленинградской области;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7.11. Член комиссии, несогласный с решением комиссии,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7.12. Копия протокола заседания комиссии в 7-дневный срок со дня заседания комиссии направляется представителю нанимателя, выписки из протокола заседания комиссии - председателю управления ветеринарии Ленинградской области, гражданскому служащему, а также по решению комиссии - иным заинтересованным лицам.</w:t>
      </w:r>
    </w:p>
    <w:p w:rsidR="001112EC" w:rsidRDefault="001112EC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Приказа</w:t>
        </w:r>
      </w:hyperlink>
      <w:r>
        <w:t xml:space="preserve"> Управления ветеринарии Ленинградской области от 24.02.2016 N 2)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 xml:space="preserve">7.13. Выписка из решения комиссии, заверенная подписью секретаря комиссии, вручается гражданину, замещавшему должность гражданской службы, в отношении которого рассматривался вопрос, указанный в </w:t>
      </w:r>
      <w:hyperlink w:anchor="P94" w:history="1">
        <w:r>
          <w:rPr>
            <w:color w:val="0000FF"/>
          </w:rPr>
          <w:t>абзаце втором подпункта "б" пункта 2.1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трех рабочих дней начиная со дня, следующего за днем проведения соответствующего заседания комиссии.</w:t>
      </w:r>
    </w:p>
    <w:p w:rsidR="001112EC" w:rsidRDefault="001112EC">
      <w:pPr>
        <w:pStyle w:val="ConsPlusNormal"/>
        <w:jc w:val="both"/>
      </w:pPr>
      <w:r>
        <w:t xml:space="preserve">(п. 7.13 введен </w:t>
      </w:r>
      <w:hyperlink r:id="rId60" w:history="1">
        <w:r>
          <w:rPr>
            <w:color w:val="0000FF"/>
          </w:rPr>
          <w:t>Приказом</w:t>
        </w:r>
      </w:hyperlink>
      <w:r>
        <w:t xml:space="preserve"> Управления ветеринарии Ленинградской области от 22.09.2014 N 15)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  <w:outlineLvl w:val="1"/>
      </w:pPr>
      <w:r>
        <w:t>8. Заключительные положения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  <w:ind w:firstLine="540"/>
        <w:jc w:val="both"/>
      </w:pPr>
      <w:r>
        <w:t>8.1. В случае установления комиссией обстоятельств, свидетельствующих о наличии признаков дисциплинарного проступка в действиях (бездействии) гражданского служащего, информация об этом направляется представителю нанимателя для решения вопроса о привлечении гражданского служащего к дисциплинарной ответственности в порядке, предусмотренном действующим законодательством.</w:t>
      </w:r>
    </w:p>
    <w:p w:rsidR="001112EC" w:rsidRDefault="001112EC">
      <w:pPr>
        <w:pStyle w:val="ConsPlusNormal"/>
        <w:spacing w:before="220"/>
        <w:ind w:firstLine="540"/>
        <w:jc w:val="both"/>
      </w:pPr>
      <w:bookmarkStart w:id="18" w:name="P229"/>
      <w:bookmarkEnd w:id="18"/>
      <w:r>
        <w:t>8.2.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1112EC" w:rsidRDefault="001112EC">
      <w:pPr>
        <w:pStyle w:val="ConsPlusNormal"/>
        <w:spacing w:before="220"/>
        <w:ind w:firstLine="540"/>
        <w:jc w:val="both"/>
      </w:pPr>
      <w:r>
        <w:t>8.3. Копия протокола заседания комиссии в отношении гражданского служащего приобщается к его личному делу.</w:t>
      </w:r>
    </w:p>
    <w:p w:rsidR="001112EC" w:rsidRDefault="001112EC">
      <w:pPr>
        <w:pStyle w:val="ConsPlusNormal"/>
      </w:pPr>
    </w:p>
    <w:p w:rsidR="001112EC" w:rsidRDefault="001112EC">
      <w:pPr>
        <w:pStyle w:val="ConsPlusNormal"/>
      </w:pPr>
    </w:p>
    <w:p w:rsidR="001112EC" w:rsidRDefault="001112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94CF3" w:rsidRDefault="00094CF3">
      <w:bookmarkStart w:id="19" w:name="_GoBack"/>
      <w:bookmarkEnd w:id="19"/>
    </w:p>
    <w:sectPr w:rsidR="00094CF3" w:rsidSect="0040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2EC"/>
    <w:rsid w:val="00094CF3"/>
    <w:rsid w:val="0011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1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12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12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112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938C5BF3EDA6CD5003156D0FC03CE938B56287BF390D2B4F9C94CBF64D160F3049154B2CD92D152D24A475EEB28BAB2AD07AF18ECC3D1F8ICeBI" TargetMode="External"/><Relationship Id="rId18" Type="http://schemas.openxmlformats.org/officeDocument/2006/relationships/hyperlink" Target="consultantplus://offline/ref=B938C5BF3EDA6CD5003156D0FC03CE938B572C7EF496D2B4F9C94CBF64D160F3049154B2CD92D153D54A475EEB28BAB2AD07AF18ECC3D1F8ICeBI" TargetMode="External"/><Relationship Id="rId26" Type="http://schemas.openxmlformats.org/officeDocument/2006/relationships/hyperlink" Target="consultantplus://offline/ref=B938C5BF3EDA6CD5003149C1E903CE938B582979F391D2B4F9C94CBF64D160F3049154B2CA93D2598310575AA27FB3AEA81BB018F2C0IDe9I" TargetMode="External"/><Relationship Id="rId39" Type="http://schemas.openxmlformats.org/officeDocument/2006/relationships/hyperlink" Target="consultantplus://offline/ref=B938C5BF3EDA6CD5003156D0FC03CE938B56287BF390D2B4F9C94CBF64D160F3049154B2CD92D150D74A475EEB28BAB2AD07AF18ECC3D1F8ICeBI" TargetMode="External"/><Relationship Id="rId21" Type="http://schemas.openxmlformats.org/officeDocument/2006/relationships/hyperlink" Target="consultantplus://offline/ref=B938C5BF3EDA6CD5003149C1E903CE938B59217AF896D2B4F9C94CBF64D160F316910CBECF96CF53D55F110FAEI7e5I" TargetMode="External"/><Relationship Id="rId34" Type="http://schemas.openxmlformats.org/officeDocument/2006/relationships/hyperlink" Target="consultantplus://offline/ref=B938C5BF3EDA6CD5003156D0FC03CE938B56287BF390D2B4F9C94CBF64D160F3049154B2CD92D153D14A475EEB28BAB2AD07AF18ECC3D1F8ICeBI" TargetMode="External"/><Relationship Id="rId42" Type="http://schemas.openxmlformats.org/officeDocument/2006/relationships/hyperlink" Target="consultantplus://offline/ref=B938C5BF3EDA6CD5003156D0FC03CE938B56297FF192D2B4F9C94CBF64D160F3049154B2CD92D057DF4A475EEB28BAB2AD07AF18ECC3D1F8ICeBI" TargetMode="External"/><Relationship Id="rId47" Type="http://schemas.openxmlformats.org/officeDocument/2006/relationships/hyperlink" Target="consultantplus://offline/ref=B938C5BF3EDA6CD5003156D0FC03CE938B572C7EF496D2B4F9C94CBF64D160F3049154B2CD92D153D54A475EEB28BAB2AD07AF18ECC3D1F8ICeBI" TargetMode="External"/><Relationship Id="rId50" Type="http://schemas.openxmlformats.org/officeDocument/2006/relationships/hyperlink" Target="consultantplus://offline/ref=B938C5BF3EDA6CD5003149C1E903CE938B59207CF693D2B4F9C94CBF64D160F3049154B2CD92D050DF4A475EEB28BAB2AD07AF18ECC3D1F8ICeBI" TargetMode="External"/><Relationship Id="rId55" Type="http://schemas.openxmlformats.org/officeDocument/2006/relationships/hyperlink" Target="consultantplus://offline/ref=B938C5BF3EDA6CD5003156D0FC03CE938B542A79F896D2B4F9C94CBF64D160F3049154B2CD92D150DF4A475EEB28BAB2AD07AF18ECC3D1F8ICeBI" TargetMode="External"/><Relationship Id="rId7" Type="http://schemas.openxmlformats.org/officeDocument/2006/relationships/hyperlink" Target="consultantplus://offline/ref=B938C5BF3EDA6CD5003156D0FC03CE938B54217BF095D2B4F9C94CBF64D160F3049154B2CD92D152D24A475EEB28BAB2AD07AF18ECC3D1F8ICeB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938C5BF3EDA6CD5003149C1E903CE938B582C7FF791D2B4F9C94CBF64D160F316910CBECF96CF53D55F110FAEI7e5I" TargetMode="External"/><Relationship Id="rId29" Type="http://schemas.openxmlformats.org/officeDocument/2006/relationships/hyperlink" Target="consultantplus://offline/ref=B938C5BF3EDA6CD5003156D0FC03CE938B542A79F896D2B4F9C94CBF64D160F3049154B2CD92D153D24A475EEB28BAB2AD07AF18ECC3D1F8ICeBI" TargetMode="External"/><Relationship Id="rId11" Type="http://schemas.openxmlformats.org/officeDocument/2006/relationships/hyperlink" Target="consultantplus://offline/ref=B938C5BF3EDA6CD5003156D0FC03CE938B542A79F896D2B4F9C94CBF64D160F3049154B2CD92D152D24A475EEB28BAB2AD07AF18ECC3D1F8ICeBI" TargetMode="External"/><Relationship Id="rId24" Type="http://schemas.openxmlformats.org/officeDocument/2006/relationships/hyperlink" Target="consultantplus://offline/ref=B938C5BF3EDA6CD5003149C1E903CE938B59207CF693D2B4F9C94CBF64D160F3049154B2CD92D050DF4A475EEB28BAB2AD07AF18ECC3D1F8ICeBI" TargetMode="External"/><Relationship Id="rId32" Type="http://schemas.openxmlformats.org/officeDocument/2006/relationships/hyperlink" Target="consultantplus://offline/ref=B938C5BF3EDA6CD5003149C1E903CE938B582C7FF791D2B4F9C94CBF64D160F3049154B1C599850393141E0DAB63B6B2B71BAE1BIFeAI" TargetMode="External"/><Relationship Id="rId37" Type="http://schemas.openxmlformats.org/officeDocument/2006/relationships/hyperlink" Target="consultantplus://offline/ref=B938C5BF3EDA6CD5003156D0FC03CE938B542A79F896D2B4F9C94CBF64D160F3049154B2CD92D150D74A475EEB28BAB2AD07AF18ECC3D1F8ICeBI" TargetMode="External"/><Relationship Id="rId40" Type="http://schemas.openxmlformats.org/officeDocument/2006/relationships/hyperlink" Target="consultantplus://offline/ref=B938C5BF3EDA6CD5003156D0FC03CE938B56287BF390D2B4F9C94CBF64D160F3049154B2CD92D150D44A475EEB28BAB2AD07AF18ECC3D1F8ICeBI" TargetMode="External"/><Relationship Id="rId45" Type="http://schemas.openxmlformats.org/officeDocument/2006/relationships/hyperlink" Target="consultantplus://offline/ref=B938C5BF3EDA6CD5003156D0FC03CE938B542A79F896D2B4F9C94CBF64D160F3049154B2CD92D150D24A475EEB28BAB2AD07AF18ECC3D1F8ICeBI" TargetMode="External"/><Relationship Id="rId53" Type="http://schemas.openxmlformats.org/officeDocument/2006/relationships/hyperlink" Target="consultantplus://offline/ref=B938C5BF3EDA6CD5003156D0FC03CE938B54217BF095D2B4F9C94CBF64D160F3049154B2CD92D153DF4A475EEB28BAB2AD07AF18ECC3D1F8ICeBI" TargetMode="External"/><Relationship Id="rId58" Type="http://schemas.openxmlformats.org/officeDocument/2006/relationships/hyperlink" Target="consultantplus://offline/ref=B938C5BF3EDA6CD5003156D0FC03CE938B56287BF390D2B4F9C94CBF64D160F3049154B2CD92D151D24A475EEB28BAB2AD07AF18ECC3D1F8ICeBI" TargetMode="External"/><Relationship Id="rId5" Type="http://schemas.openxmlformats.org/officeDocument/2006/relationships/hyperlink" Target="http://www.consultant.ru" TargetMode="External"/><Relationship Id="rId61" Type="http://schemas.openxmlformats.org/officeDocument/2006/relationships/fontTable" Target="fontTable.xml"/><Relationship Id="rId19" Type="http://schemas.openxmlformats.org/officeDocument/2006/relationships/hyperlink" Target="consultantplus://offline/ref=B938C5BF3EDA6CD5003156D0FC03CE938B542A79F896D2B4F9C94CBF64D160F3049154B2CD92D153D64A475EEB28BAB2AD07AF18ECC3D1F8ICeBI" TargetMode="External"/><Relationship Id="rId14" Type="http://schemas.openxmlformats.org/officeDocument/2006/relationships/hyperlink" Target="consultantplus://offline/ref=B938C5BF3EDA6CD5003149C1E903CE9388592F7AFAC185B6A89C42BA6C813AE312D85BB7D393D34CD54112I0e7I" TargetMode="External"/><Relationship Id="rId22" Type="http://schemas.openxmlformats.org/officeDocument/2006/relationships/hyperlink" Target="consultantplus://offline/ref=B938C5BF3EDA6CD5003156D0FC03CE938B54217BF095D2B4F9C94CBF64D160F3049154B2CD92D153D54A475EEB28BAB2AD07AF18ECC3D1F8ICeBI" TargetMode="External"/><Relationship Id="rId27" Type="http://schemas.openxmlformats.org/officeDocument/2006/relationships/hyperlink" Target="consultantplus://offline/ref=B938C5BF3EDA6CD5003156D0FC03CE938B54217BF095D2B4F9C94CBF64D160F3049154B2CD92D153D34A475EEB28BAB2AD07AF18ECC3D1F8ICeBI" TargetMode="External"/><Relationship Id="rId30" Type="http://schemas.openxmlformats.org/officeDocument/2006/relationships/hyperlink" Target="consultantplus://offline/ref=B938C5BF3EDA6CD5003156D0FC03CE938B56287BF390D2B4F9C94CBF64D160F3049154B2CD92D153D24A475EEB28BAB2AD07AF18ECC3D1F8ICeBI" TargetMode="External"/><Relationship Id="rId35" Type="http://schemas.openxmlformats.org/officeDocument/2006/relationships/hyperlink" Target="consultantplus://offline/ref=B938C5BF3EDA6CD5003156D0FC03CE938B542A79F896D2B4F9C94CBF64D160F3049154B2CD92D153DE4A475EEB28BAB2AD07AF18ECC3D1F8ICeBI" TargetMode="External"/><Relationship Id="rId43" Type="http://schemas.openxmlformats.org/officeDocument/2006/relationships/hyperlink" Target="consultantplus://offline/ref=B938C5BF3EDA6CD5003156D0FC03CE938B56297FF192D2B4F9C94CBF64D160F3049154B2CD92D055D64A475EEB28BAB2AD07AF18ECC3D1F8ICeBI" TargetMode="External"/><Relationship Id="rId48" Type="http://schemas.openxmlformats.org/officeDocument/2006/relationships/hyperlink" Target="consultantplus://offline/ref=B938C5BF3EDA6CD5003156D0FC03CE938B572C7EF496D2B4F9C94CBF64D160F3049154B2CD92D153D54A475EEB28BAB2AD07AF18ECC3D1F8ICeBI" TargetMode="External"/><Relationship Id="rId56" Type="http://schemas.openxmlformats.org/officeDocument/2006/relationships/hyperlink" Target="consultantplus://offline/ref=B938C5BF3EDA6CD5003156D0FC03CE938B56287BF390D2B4F9C94CBF64D160F3049154B2CD92D151D74A475EEB28BAB2AD07AF18ECC3D1F8ICeBI" TargetMode="External"/><Relationship Id="rId8" Type="http://schemas.openxmlformats.org/officeDocument/2006/relationships/hyperlink" Target="consultantplus://offline/ref=B938C5BF3EDA6CD5003156D0FC03CE938B56287BF390D2B4F9C94CBF64D160F3049154B2CD92D152D24A475EEB28BAB2AD07AF18ECC3D1F8ICeBI" TargetMode="External"/><Relationship Id="rId51" Type="http://schemas.openxmlformats.org/officeDocument/2006/relationships/hyperlink" Target="consultantplus://offline/ref=B938C5BF3EDA6CD5003149C1E903CE938B59217AF896D2B4F9C94CBF64D160F316910CBECF96CF53D55F110FAEI7e5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938C5BF3EDA6CD5003156D0FC03CE938B54217BF095D2B4F9C94CBF64D160F3049154B2CD92D152D24A475EEB28BAB2AD07AF18ECC3D1F8ICeBI" TargetMode="External"/><Relationship Id="rId17" Type="http://schemas.openxmlformats.org/officeDocument/2006/relationships/hyperlink" Target="consultantplus://offline/ref=B938C5BF3EDA6CD5003156D0FC03CE938B572C7EF496D2B4F9C94CBF64D160F3049154B2CD92D050D04A475EEB28BAB2AD07AF18ECC3D1F8ICeBI" TargetMode="External"/><Relationship Id="rId25" Type="http://schemas.openxmlformats.org/officeDocument/2006/relationships/hyperlink" Target="consultantplus://offline/ref=B938C5BF3EDA6CD5003149C1E903CE938B582C7FF791D2B4F9C94CBF64D160F3049154B0CE99850393141E0DAB63B6B2B71BAE1BIFeAI" TargetMode="External"/><Relationship Id="rId33" Type="http://schemas.openxmlformats.org/officeDocument/2006/relationships/hyperlink" Target="consultantplus://offline/ref=B938C5BF3EDA6CD5003156D0FC03CE938B542A79F896D2B4F9C94CBF64D160F3049154B2CD92D153DF4A475EEB28BAB2AD07AF18ECC3D1F8ICeBI" TargetMode="External"/><Relationship Id="rId38" Type="http://schemas.openxmlformats.org/officeDocument/2006/relationships/hyperlink" Target="consultantplus://offline/ref=B938C5BF3EDA6CD5003156D0FC03CE938B56287BF390D2B4F9C94CBF64D160F3049154B2CD92D153DF4A475EEB28BAB2AD07AF18ECC3D1F8ICeBI" TargetMode="External"/><Relationship Id="rId46" Type="http://schemas.openxmlformats.org/officeDocument/2006/relationships/hyperlink" Target="consultantplus://offline/ref=B938C5BF3EDA6CD5003156D0FC03CE938B542A79F896D2B4F9C94CBF64D160F3049154B2CD92D150D04A475EEB28BAB2AD07AF18ECC3D1F8ICeBI" TargetMode="External"/><Relationship Id="rId59" Type="http://schemas.openxmlformats.org/officeDocument/2006/relationships/hyperlink" Target="consultantplus://offline/ref=B938C5BF3EDA6CD5003156D0FC03CE938B56287BF390D2B4F9C94CBF64D160F3049154B2CD92D151D14A475EEB28BAB2AD07AF18ECC3D1F8ICeBI" TargetMode="External"/><Relationship Id="rId20" Type="http://schemas.openxmlformats.org/officeDocument/2006/relationships/hyperlink" Target="consultantplus://offline/ref=B938C5BF3EDA6CD5003156D0FC03CE938B56287BF390D2B4F9C94CBF64D160F3049154B2CD92D153D34A475EEB28BAB2AD07AF18ECC3D1F8ICeBI" TargetMode="External"/><Relationship Id="rId41" Type="http://schemas.openxmlformats.org/officeDocument/2006/relationships/hyperlink" Target="consultantplus://offline/ref=B938C5BF3EDA6CD5003156D0FC03CE938B572C7EF496D2B4F9C94CBF64D160F316910CBECF96CF53D55F110FAEI7e5I" TargetMode="External"/><Relationship Id="rId54" Type="http://schemas.openxmlformats.org/officeDocument/2006/relationships/hyperlink" Target="consultantplus://offline/ref=B938C5BF3EDA6CD5003149C1E903CE938B582C7FF791D2B4F9C94CBF64D160F3049154B1C599850393141E0DAB63B6B2B71BAE1BIFeAI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38C5BF3EDA6CD5003156D0FC03CE938B542A79F896D2B4F9C94CBF64D160F3049154B2CD92D152D24A475EEB28BAB2AD07AF18ECC3D1F8ICeBI" TargetMode="External"/><Relationship Id="rId15" Type="http://schemas.openxmlformats.org/officeDocument/2006/relationships/hyperlink" Target="consultantplus://offline/ref=B938C5BF3EDA6CD5003156D0FC03CE938B56297FF192D2B4F9C94CBF64D160F3049154B2CD92D151D54A475EEB28BAB2AD07AF18ECC3D1F8ICeBI" TargetMode="External"/><Relationship Id="rId23" Type="http://schemas.openxmlformats.org/officeDocument/2006/relationships/hyperlink" Target="consultantplus://offline/ref=B938C5BF3EDA6CD5003156D0FC03CE938B56287BF390D2B4F9C94CBF64D160F3049154B2CD92D153D54A475EEB28BAB2AD07AF18ECC3D1F8ICeBI" TargetMode="External"/><Relationship Id="rId28" Type="http://schemas.openxmlformats.org/officeDocument/2006/relationships/hyperlink" Target="consultantplus://offline/ref=B938C5BF3EDA6CD5003149C1E903CE938B582C7FF791D2B4F9C94CBF64D160F3049154B1C599850393141E0DAB63B6B2B71BAE1BIFeAI" TargetMode="External"/><Relationship Id="rId36" Type="http://schemas.openxmlformats.org/officeDocument/2006/relationships/hyperlink" Target="consultantplus://offline/ref=B938C5BF3EDA6CD5003156D0FC03CE938B56287BF390D2B4F9C94CBF64D160F3049154B2CD92D153D04A475EEB28BAB2AD07AF18ECC3D1F8ICeBI" TargetMode="External"/><Relationship Id="rId49" Type="http://schemas.openxmlformats.org/officeDocument/2006/relationships/hyperlink" Target="consultantplus://offline/ref=B938C5BF3EDA6CD5003149C1E903CE938B59207CF693D2B4F9C94CBF64D160F3049154B2CD92D050DF4A475EEB28BAB2AD07AF18ECC3D1F8ICeBI" TargetMode="External"/><Relationship Id="rId57" Type="http://schemas.openxmlformats.org/officeDocument/2006/relationships/hyperlink" Target="consultantplus://offline/ref=B938C5BF3EDA6CD5003156D0FC03CE938B54217BF095D2B4F9C94CBF64D160F3049154B2CD92D150D54A475EEB28BAB2AD07AF18ECC3D1F8ICeBI" TargetMode="External"/><Relationship Id="rId10" Type="http://schemas.openxmlformats.org/officeDocument/2006/relationships/hyperlink" Target="consultantplus://offline/ref=B938C5BF3EDA6CD5003156D0FC03CE938B56297FF192D2B4F9C94CBF64D160F3049154B2CD92D055D14A475EEB28BAB2AD07AF18ECC3D1F8ICeBI" TargetMode="External"/><Relationship Id="rId31" Type="http://schemas.openxmlformats.org/officeDocument/2006/relationships/hyperlink" Target="consultantplus://offline/ref=B938C5BF3EDA6CD5003156D0FC03CE938B542A79F896D2B4F9C94CBF64D160F3049154B2CD92D153D04A475EEB28BAB2AD07AF18ECC3D1F8ICeBI" TargetMode="External"/><Relationship Id="rId44" Type="http://schemas.openxmlformats.org/officeDocument/2006/relationships/hyperlink" Target="consultantplus://offline/ref=B938C5BF3EDA6CD5003156D0FC03CE938B56287BF390D2B4F9C94CBF64D160F3049154B2CD92D150D24A475EEB28BAB2AD07AF18ECC3D1F8ICeBI" TargetMode="External"/><Relationship Id="rId52" Type="http://schemas.openxmlformats.org/officeDocument/2006/relationships/hyperlink" Target="consultantplus://offline/ref=B938C5BF3EDA6CD5003149C1E903CE938B59217AF896D2B4F9C94CBF64D160F316910CBECF96CF53D55F110FAEI7e5I" TargetMode="External"/><Relationship Id="rId60" Type="http://schemas.openxmlformats.org/officeDocument/2006/relationships/hyperlink" Target="consultantplus://offline/ref=B938C5BF3EDA6CD5003156D0FC03CE938B542A79F896D2B4F9C94CBF64D160F3049154B2CD92D151D54A475EEB28BAB2AD07AF18ECC3D1F8ICe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38C5BF3EDA6CD5003156D0FC03CE938B572E7BF095D2B4F9C94CBF64D160F316910CBECF96CF53D55F110FAEI7e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7020</Words>
  <Characters>40018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pravitelstvolo</Company>
  <LinksUpToDate>false</LinksUpToDate>
  <CharactersWithSpaces>46945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 Елистратова</dc:creator>
  <cp:lastModifiedBy>Ирина Владимировна Елистратова</cp:lastModifiedBy>
  <cp:revision>1</cp:revision>
  <dcterms:created xsi:type="dcterms:W3CDTF">2018-12-24T08:30:00Z</dcterms:created>
  <dcterms:modified xsi:type="dcterms:W3CDTF">2018-12-24T08:31:00Z</dcterms:modified>
</cp:coreProperties>
</file>