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19 декабря 2022 г. N 71626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ноября 2022 г. N 812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ПРИКАЗА МИНСЕЛЬХОЗА РОССИИ ОТ 22 АПРЕЛЯ 2016 Г. N 161</w:t>
      </w:r>
    </w:p>
    <w:p>
      <w:pPr>
        <w:pStyle w:val="2"/>
        <w:jc w:val="center"/>
      </w:pPr>
      <w:r>
        <w:rPr>
          <w:sz w:val="20"/>
        </w:rPr>
        <w:t xml:space="preserve">"ОБ УТВЕРЖДЕНИИ ПЕРЕЧНЯ ВИДОВ ЖИВОТНЫХ, ПОДЛЕЖАЩИХ</w:t>
      </w:r>
    </w:p>
    <w:p>
      <w:pPr>
        <w:pStyle w:val="2"/>
        <w:jc w:val="center"/>
      </w:pPr>
      <w:r>
        <w:rPr>
          <w:sz w:val="20"/>
        </w:rPr>
        <w:t xml:space="preserve">ИДЕНТИФИКАЦИИ И УЧЕТУ"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Закон РФ от 14.05.1993 N 4979-1 (ред. от 14.07.2022) &quot;О ветеринарии&quot; (с изм. и доп., вступ. в силу с 01.09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пунктом 2 статьи 19.1</w:t>
        </w:r>
      </w:hyperlink>
      <w:r>
        <w:rPr>
          <w:sz w:val="20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2022, N 27, ст. 4622) и </w:t>
      </w:r>
      <w:hyperlink w:history="0" r:id="rId7" w:tooltip="Постановление Правительства РФ от 12.06.2008 N 450 (ред. от 09.02.2023) &quot;О Министерстве сельского хозяйства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подпунктом 5.2.9 пункта 5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Признать утратившим силу </w:t>
      </w:r>
      <w:hyperlink w:history="0" r:id="rId8" w:tooltip="Приказ Минсельхоза России от 22.04.2016 N 161 &quot;Об утверждении Перечня видов животных, подлежащих идентификации и учету&quot; (Зарегистрировано в Минюсте России 20.05.2016 N 421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Минсельхоза России от 22 апреля 2016 г. N 161 "Об утверждении Перечня видов животных, подлежащих идентификации и учету" (зарегистрирован Минюстом России 20 мая 2016 г., регистрационный N 42199).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16.11.2022 N 812</w:t>
            <w:br/>
            <w:t>"О признании утратившим силу приказа Минсельхоза России от 22 апреля 2016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Минсельхоза России от 16.11.2022 N 812 "О признании утратившим силу приказа Минсельхоза России от 22 апреля 2016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1DE9D3CB5DB9E68D52FB6FF39FBF879FACDB70BC51FCB5A22CAEC282FBBCA7D6520C0E5436A18970EE8F2A8A65E57C4D865012568U8z9L" TargetMode = "External"/>
	<Relationship Id="rId7" Type="http://schemas.openxmlformats.org/officeDocument/2006/relationships/hyperlink" Target="consultantplus://offline/ref=31DE9D3CB5DB9E68D52FB6FF39FBF879FACCBB07C015CB5A22CAEC282FBBCA7D6520C0E0476E13C756A7F3F4E20244C4D26503267488C04DU4z8L" TargetMode = "External"/>
	<Relationship Id="rId8" Type="http://schemas.openxmlformats.org/officeDocument/2006/relationships/hyperlink" Target="consultantplus://offline/ref=31DE9D3CB5DB9E68D52FB6FF39FBF879FFC7B60CCD1CCB5A22CAEC282FBBCA7D772098EC47670DC35CB2A5A5A4U5z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16.11.2022 N 812
"О признании утратившим силу приказа Минсельхоза России от 22 апреля 2016 г. N 161 "Об утверждении Перечня видов животных, подлежащих идентификации и учету"
(Зарегистрировано в Минюсте России 19.12.2022 N 71626)</dc:title>
  <dcterms:created xsi:type="dcterms:W3CDTF">2023-03-09T11:51:20Z</dcterms:created>
</cp:coreProperties>
</file>